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D45" w:rsidRPr="00070D45" w:rsidRDefault="00070D45" w:rsidP="00070D45">
      <w:pPr>
        <w:shd w:val="clear" w:color="auto" w:fill="FFFFFF"/>
        <w:spacing w:after="0" w:line="240" w:lineRule="auto"/>
        <w:rPr>
          <w:rFonts w:ascii="Arial" w:eastAsia="Times New Roman" w:hAnsi="Arial" w:cs="Arial"/>
          <w:b/>
          <w:bCs/>
          <w:color w:val="000000"/>
          <w:sz w:val="33"/>
          <w:szCs w:val="33"/>
        </w:rPr>
      </w:pPr>
      <w:hyperlink r:id="rId4" w:anchor="12734718" w:history="1">
        <w:r w:rsidRPr="00070D45">
          <w:rPr>
            <w:rFonts w:ascii="Arial" w:eastAsia="Times New Roman" w:hAnsi="Arial" w:cs="Arial"/>
            <w:color w:val="666666"/>
            <w:sz w:val="30"/>
            <w:szCs w:val="30"/>
          </w:rPr>
          <w:br/>
          <w:t>§ 156-1</w:t>
        </w:r>
        <w:r w:rsidRPr="00070D45">
          <w:rPr>
            <w:rFonts w:ascii="Arial" w:eastAsia="Times New Roman" w:hAnsi="Arial" w:cs="Arial"/>
            <w:b/>
            <w:bCs/>
            <w:color w:val="333333"/>
            <w:sz w:val="30"/>
            <w:szCs w:val="30"/>
          </w:rPr>
          <w:t>Restrictions on construction around sidewalks and streets.</w:t>
        </w:r>
      </w:hyperlink>
    </w:p>
    <w:p w:rsidR="00070D45" w:rsidRPr="00070D45" w:rsidRDefault="00070D45" w:rsidP="00070D45">
      <w:pPr>
        <w:shd w:val="clear" w:color="auto" w:fill="FFFFFF"/>
        <w:spacing w:after="0" w:line="330" w:lineRule="atLeast"/>
        <w:jc w:val="both"/>
        <w:rPr>
          <w:rFonts w:ascii="Arial" w:eastAsia="Times New Roman" w:hAnsi="Arial" w:cs="Arial"/>
          <w:color w:val="333333"/>
          <w:sz w:val="27"/>
          <w:szCs w:val="27"/>
        </w:rPr>
      </w:pPr>
      <w:r w:rsidRPr="00070D45">
        <w:rPr>
          <w:rFonts w:ascii="Arial" w:eastAsia="Times New Roman" w:hAnsi="Arial" w:cs="Arial"/>
          <w:color w:val="333333"/>
          <w:sz w:val="27"/>
          <w:szCs w:val="27"/>
        </w:rPr>
        <w:t>It shall be unlawful for any person, persons, firm or corporation to place, erect or build any porch, portico, door steps, railing, bulk, bay or jut window, areaway, cellar door and cellar window, sign and sign post, board, pole or frame, awning, awning post or other device or thing, projecting over, under, into, or otherwise occupying the sidewalk or other portion of any street or alley, including the surface of the sidewalk, except any traffic or other sign placed, erected or maintained by the proper state or municipal authorities and any sign attached to a building erected and maintained under permit and meeting the requirements of the ordinance of the Township.</w:t>
      </w:r>
    </w:p>
    <w:p w:rsidR="00070D45" w:rsidRDefault="00070D45"/>
    <w:p w:rsidR="00070D45" w:rsidRDefault="00070D45"/>
    <w:p w:rsidR="00070D45" w:rsidRPr="00070D45" w:rsidRDefault="00D6460B" w:rsidP="00070D45">
      <w:pPr>
        <w:shd w:val="clear" w:color="auto" w:fill="FFFFFF"/>
        <w:spacing w:after="0" w:line="240" w:lineRule="auto"/>
        <w:rPr>
          <w:rFonts w:ascii="Arial" w:eastAsia="Times New Roman" w:hAnsi="Arial" w:cs="Arial"/>
          <w:b/>
          <w:bCs/>
          <w:color w:val="000000"/>
          <w:sz w:val="33"/>
          <w:szCs w:val="33"/>
        </w:rPr>
      </w:pPr>
      <w:hyperlink r:id="rId5" w:anchor="12736049" w:history="1">
        <w:r w:rsidR="00070D45" w:rsidRPr="00070D45">
          <w:rPr>
            <w:rFonts w:ascii="Arial" w:eastAsia="Times New Roman" w:hAnsi="Arial" w:cs="Arial"/>
            <w:color w:val="666666"/>
            <w:sz w:val="30"/>
            <w:szCs w:val="30"/>
          </w:rPr>
          <w:t>§ 168-2</w:t>
        </w:r>
        <w:r w:rsidR="00070D45" w:rsidRPr="00070D45">
          <w:rPr>
            <w:rFonts w:ascii="Arial" w:eastAsia="Times New Roman" w:hAnsi="Arial" w:cs="Arial"/>
            <w:b/>
            <w:bCs/>
            <w:color w:val="333333"/>
            <w:sz w:val="30"/>
            <w:szCs w:val="30"/>
          </w:rPr>
          <w:t>Existing trees.</w:t>
        </w:r>
      </w:hyperlink>
    </w:p>
    <w:p w:rsidR="00070D45" w:rsidRPr="00070D45" w:rsidRDefault="00070D45" w:rsidP="00070D45">
      <w:pPr>
        <w:shd w:val="clear" w:color="auto" w:fill="FFFFFF"/>
        <w:spacing w:after="0" w:line="330" w:lineRule="atLeast"/>
        <w:jc w:val="both"/>
        <w:rPr>
          <w:rFonts w:ascii="Arial" w:eastAsia="Times New Roman" w:hAnsi="Arial" w:cs="Arial"/>
          <w:color w:val="333333"/>
          <w:sz w:val="27"/>
          <w:szCs w:val="27"/>
        </w:rPr>
      </w:pPr>
      <w:r w:rsidRPr="00070D45">
        <w:rPr>
          <w:rFonts w:ascii="Arial" w:eastAsia="Times New Roman" w:hAnsi="Arial" w:cs="Arial"/>
          <w:color w:val="333333"/>
          <w:sz w:val="27"/>
          <w:szCs w:val="27"/>
        </w:rPr>
        <w:t>Existing trees located in the right-of-way of public streets and highways in the Township, excluding state highways, may remain but may not be replaced if removed. All such trees shall be kept trimmed by the owner of the property abutting the right-of-way so that the minimum clearance where the trees overhang any public walk shall be nine feet and the minimum clearance where they overhang or project into any public street or highway right-of-way shall be 14 feet. However, the Township is hereby given the right to designate a higher clearance on certain highways, where heavy traffic or other conditions make it expedient. All trees, plants or shrubs standing on private property and having branches projecting into or over a public highway or right-of-way shall be kept trimmed by the owner of such private property so that no portion thereof shall extend into or over a sidewalk or right-of-way below the minimum clearance</w:t>
      </w:r>
      <w:r>
        <w:rPr>
          <w:rFonts w:ascii="Arial" w:eastAsia="Times New Roman" w:hAnsi="Arial" w:cs="Arial"/>
          <w:color w:val="333333"/>
          <w:sz w:val="27"/>
          <w:szCs w:val="27"/>
        </w:rPr>
        <w:t>.</w:t>
      </w:r>
      <w:r w:rsidRPr="00070D45">
        <w:rPr>
          <w:rFonts w:ascii="Arial" w:eastAsia="Times New Roman" w:hAnsi="Arial" w:cs="Arial"/>
          <w:color w:val="333333"/>
          <w:sz w:val="27"/>
          <w:szCs w:val="27"/>
        </w:rPr>
        <w:t xml:space="preserve"> specified above, or such other clearance as may be specified by the Township. In case the owner of such property shall neglect or refuse to trim such trees, plants or shrubs upon being notified in writing by the Township to do so, the Township may, after the expiration </w:t>
      </w:r>
      <w:bookmarkStart w:id="0" w:name="_GoBack"/>
      <w:bookmarkEnd w:id="0"/>
      <w:r w:rsidRPr="00070D45">
        <w:rPr>
          <w:rFonts w:ascii="Arial" w:eastAsia="Times New Roman" w:hAnsi="Arial" w:cs="Arial"/>
          <w:color w:val="333333"/>
          <w:sz w:val="27"/>
          <w:szCs w:val="27"/>
        </w:rPr>
        <w:t>of the date specified in said notice, cause such trimming to be done at the expense of the owner, and the entire cost thereof shall be a lien upon said premises and shall be filed and collected by Upper Southampton Township in the same manner as municipal claims are filed and collected</w:t>
      </w:r>
      <w:r w:rsidR="006A0158">
        <w:rPr>
          <w:rFonts w:ascii="Arial" w:eastAsia="Times New Roman" w:hAnsi="Arial" w:cs="Arial"/>
          <w:color w:val="333333"/>
          <w:sz w:val="27"/>
          <w:szCs w:val="27"/>
        </w:rPr>
        <w:t>.</w:t>
      </w:r>
    </w:p>
    <w:p w:rsidR="00070D45" w:rsidRDefault="00070D45"/>
    <w:sectPr w:rsidR="00070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45"/>
    <w:rsid w:val="00070D45"/>
    <w:rsid w:val="002169B3"/>
    <w:rsid w:val="0039114A"/>
    <w:rsid w:val="006A0158"/>
    <w:rsid w:val="00D64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93846-6F48-4821-8304-D177106D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08187">
      <w:bodyDiv w:val="1"/>
      <w:marLeft w:val="0"/>
      <w:marRight w:val="0"/>
      <w:marTop w:val="0"/>
      <w:marBottom w:val="0"/>
      <w:divBdr>
        <w:top w:val="none" w:sz="0" w:space="0" w:color="auto"/>
        <w:left w:val="none" w:sz="0" w:space="0" w:color="auto"/>
        <w:bottom w:val="none" w:sz="0" w:space="0" w:color="auto"/>
        <w:right w:val="none" w:sz="0" w:space="0" w:color="auto"/>
      </w:divBdr>
      <w:divsChild>
        <w:div w:id="348409639">
          <w:marLeft w:val="0"/>
          <w:marRight w:val="0"/>
          <w:marTop w:val="390"/>
          <w:marBottom w:val="0"/>
          <w:divBdr>
            <w:top w:val="none" w:sz="0" w:space="0" w:color="auto"/>
            <w:left w:val="none" w:sz="0" w:space="0" w:color="auto"/>
            <w:bottom w:val="none" w:sz="0" w:space="0" w:color="auto"/>
            <w:right w:val="none" w:sz="0" w:space="0" w:color="auto"/>
          </w:divBdr>
        </w:div>
        <w:div w:id="719474234">
          <w:marLeft w:val="0"/>
          <w:marRight w:val="0"/>
          <w:marTop w:val="0"/>
          <w:marBottom w:val="0"/>
          <w:divBdr>
            <w:top w:val="none" w:sz="0" w:space="0" w:color="auto"/>
            <w:left w:val="none" w:sz="0" w:space="0" w:color="auto"/>
            <w:bottom w:val="none" w:sz="0" w:space="0" w:color="auto"/>
            <w:right w:val="none" w:sz="0" w:space="0" w:color="auto"/>
          </w:divBdr>
        </w:div>
      </w:divsChild>
    </w:div>
    <w:div w:id="1300186803">
      <w:bodyDiv w:val="1"/>
      <w:marLeft w:val="0"/>
      <w:marRight w:val="0"/>
      <w:marTop w:val="0"/>
      <w:marBottom w:val="0"/>
      <w:divBdr>
        <w:top w:val="none" w:sz="0" w:space="0" w:color="auto"/>
        <w:left w:val="none" w:sz="0" w:space="0" w:color="auto"/>
        <w:bottom w:val="none" w:sz="0" w:space="0" w:color="auto"/>
        <w:right w:val="none" w:sz="0" w:space="0" w:color="auto"/>
      </w:divBdr>
      <w:divsChild>
        <w:div w:id="1460799376">
          <w:marLeft w:val="0"/>
          <w:marRight w:val="0"/>
          <w:marTop w:val="390"/>
          <w:marBottom w:val="0"/>
          <w:divBdr>
            <w:top w:val="none" w:sz="0" w:space="0" w:color="auto"/>
            <w:left w:val="none" w:sz="0" w:space="0" w:color="auto"/>
            <w:bottom w:val="none" w:sz="0" w:space="0" w:color="auto"/>
            <w:right w:val="none" w:sz="0" w:space="0" w:color="auto"/>
          </w:divBdr>
        </w:div>
        <w:div w:id="447625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code360.com/12736049?highlight=&amp;searchId=14835111804380798" TargetMode="External"/><Relationship Id="rId4" Type="http://schemas.openxmlformats.org/officeDocument/2006/relationships/hyperlink" Target="https://ecode360.com/12734718?highlight=&amp;searchId=14835225601358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Lathrop</dc:creator>
  <cp:keywords/>
  <dc:description/>
  <cp:lastModifiedBy>Jeanne Lathrop</cp:lastModifiedBy>
  <cp:revision>3</cp:revision>
  <dcterms:created xsi:type="dcterms:W3CDTF">2022-06-09T18:42:00Z</dcterms:created>
  <dcterms:modified xsi:type="dcterms:W3CDTF">2022-06-09T18:46:00Z</dcterms:modified>
</cp:coreProperties>
</file>