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A58" w:rsidRDefault="00057697">
      <w:pPr>
        <w:pStyle w:val="Heading1"/>
        <w:spacing w:before="79"/>
        <w:ind w:left="3952" w:right="2747" w:hanging="1246"/>
        <w:jc w:val="left"/>
      </w:pPr>
      <w:r>
        <w:t>UPPER SOUTHAMPTON TOWNSHIP</w:t>
      </w:r>
      <w:r>
        <w:rPr>
          <w:spacing w:val="-57"/>
        </w:rPr>
        <w:t xml:space="preserve"> </w:t>
      </w:r>
      <w:r>
        <w:t>ORDINANCE</w:t>
      </w:r>
      <w:r>
        <w:rPr>
          <w:spacing w:val="-1"/>
        </w:rPr>
        <w:t xml:space="preserve"> </w:t>
      </w:r>
      <w:r>
        <w:t>#</w:t>
      </w:r>
    </w:p>
    <w:p w:rsidR="000F1A58" w:rsidRDefault="000F1A58">
      <w:pPr>
        <w:pStyle w:val="BodyText"/>
        <w:rPr>
          <w:b/>
        </w:rPr>
      </w:pPr>
    </w:p>
    <w:p w:rsidR="000F1A58" w:rsidRDefault="00057697">
      <w:pPr>
        <w:pStyle w:val="BodyText"/>
        <w:ind w:left="1540" w:right="1594"/>
        <w:jc w:val="both"/>
      </w:pPr>
      <w:r>
        <w:t>AN</w:t>
      </w:r>
      <w:r>
        <w:rPr>
          <w:spacing w:val="1"/>
        </w:rPr>
        <w:t xml:space="preserve"> </w:t>
      </w:r>
      <w:r>
        <w:t>ORDINANCE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TOWNSHIP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UPPER</w:t>
      </w:r>
      <w:r>
        <w:rPr>
          <w:spacing w:val="1"/>
        </w:rPr>
        <w:t xml:space="preserve"> </w:t>
      </w:r>
      <w:r>
        <w:t>SOUTHAMPTON, COUNTY OF BUCKS, COMMONWEALTH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PENNSYLVANIA,</w:t>
      </w:r>
      <w:r>
        <w:rPr>
          <w:spacing w:val="1"/>
        </w:rPr>
        <w:t xml:space="preserve"> </w:t>
      </w:r>
      <w:r>
        <w:t>REVISING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UPPER</w:t>
      </w:r>
      <w:r>
        <w:rPr>
          <w:spacing w:val="-57"/>
        </w:rPr>
        <w:t xml:space="preserve"> </w:t>
      </w:r>
      <w:r>
        <w:t>SOUTHAMPTON</w:t>
      </w:r>
      <w:r>
        <w:rPr>
          <w:spacing w:val="1"/>
        </w:rPr>
        <w:t xml:space="preserve"> </w:t>
      </w:r>
      <w:r>
        <w:t>TOWNSHIP</w:t>
      </w:r>
      <w:r>
        <w:rPr>
          <w:spacing w:val="1"/>
        </w:rPr>
        <w:t xml:space="preserve"> </w:t>
      </w:r>
      <w:r>
        <w:t>WARRANTLESS</w:t>
      </w:r>
      <w:r>
        <w:rPr>
          <w:spacing w:val="1"/>
        </w:rPr>
        <w:t xml:space="preserve"> </w:t>
      </w:r>
      <w:r>
        <w:t>ARREST</w:t>
      </w:r>
      <w:r>
        <w:rPr>
          <w:spacing w:val="-57"/>
        </w:rPr>
        <w:t xml:space="preserve"> </w:t>
      </w:r>
      <w:r>
        <w:t>ORDINANCE BY REVISING THE PROVISIONS RELATING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PROCEDURES</w:t>
      </w:r>
      <w:r>
        <w:rPr>
          <w:spacing w:val="1"/>
        </w:rPr>
        <w:t xml:space="preserve"> </w:t>
      </w:r>
      <w:r>
        <w:t>REQUIRED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PENNSYLVANIA</w:t>
      </w:r>
      <w:r>
        <w:rPr>
          <w:spacing w:val="1"/>
        </w:rPr>
        <w:t xml:space="preserve"> </w:t>
      </w:r>
      <w:r>
        <w:t>RULES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CRIMINAL</w:t>
      </w:r>
      <w:r>
        <w:rPr>
          <w:spacing w:val="1"/>
        </w:rPr>
        <w:t xml:space="preserve"> </w:t>
      </w:r>
      <w:r>
        <w:t>PROCEDURE</w:t>
      </w:r>
    </w:p>
    <w:p w:rsidR="000F1A58" w:rsidRDefault="000F1A58">
      <w:pPr>
        <w:pStyle w:val="BodyText"/>
      </w:pPr>
    </w:p>
    <w:p w:rsidR="000F1A58" w:rsidRDefault="00057697">
      <w:pPr>
        <w:pStyle w:val="BodyText"/>
        <w:ind w:left="100" w:right="158"/>
        <w:jc w:val="both"/>
      </w:pPr>
      <w:r>
        <w:t>BE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ORDAINED,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HEREBY</w:t>
      </w:r>
      <w:r>
        <w:rPr>
          <w:spacing w:val="1"/>
        </w:rPr>
        <w:t xml:space="preserve"> </w:t>
      </w:r>
      <w:r>
        <w:t>ORDAINED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order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comply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Pennsylvania Rule of Criminal Procedure 441, as amended, the Board of Supervisors of the</w:t>
      </w:r>
      <w:r>
        <w:rPr>
          <w:spacing w:val="1"/>
        </w:rPr>
        <w:t xml:space="preserve"> </w:t>
      </w:r>
      <w:r>
        <w:t>Township of Upper Southampton does hereby enact an amendment to its “Warrantless Arrest</w:t>
      </w:r>
      <w:r>
        <w:rPr>
          <w:spacing w:val="1"/>
        </w:rPr>
        <w:t xml:space="preserve"> </w:t>
      </w:r>
      <w:r>
        <w:t>Ordinance”</w:t>
      </w:r>
      <w:r>
        <w:rPr>
          <w:spacing w:val="-2"/>
        </w:rPr>
        <w:t xml:space="preserve"> </w:t>
      </w:r>
      <w:r>
        <w:t>as follows:</w:t>
      </w:r>
    </w:p>
    <w:p w:rsidR="000F1A58" w:rsidRDefault="000F1A58">
      <w:pPr>
        <w:pStyle w:val="BodyText"/>
        <w:spacing w:before="1"/>
      </w:pPr>
    </w:p>
    <w:p w:rsidR="000F1A58" w:rsidRDefault="00057697">
      <w:pPr>
        <w:pStyle w:val="Heading1"/>
      </w:pPr>
      <w:r>
        <w:t>SECTION</w:t>
      </w:r>
      <w:r>
        <w:rPr>
          <w:spacing w:val="-1"/>
        </w:rPr>
        <w:t xml:space="preserve"> </w:t>
      </w:r>
      <w:r>
        <w:t>1.</w:t>
      </w:r>
    </w:p>
    <w:p w:rsidR="000F1A58" w:rsidRDefault="000F1A58">
      <w:pPr>
        <w:pStyle w:val="BodyText"/>
        <w:rPr>
          <w:b/>
        </w:rPr>
      </w:pPr>
    </w:p>
    <w:p w:rsidR="000F1A58" w:rsidRDefault="00057697">
      <w:pPr>
        <w:pStyle w:val="BodyText"/>
        <w:ind w:left="100" w:right="155"/>
        <w:jc w:val="both"/>
      </w:pPr>
      <w:r>
        <w:t>Chapter</w:t>
      </w:r>
      <w:r>
        <w:rPr>
          <w:spacing w:val="-2"/>
        </w:rPr>
        <w:t xml:space="preserve"> </w:t>
      </w:r>
      <w:r>
        <w:t>48</w:t>
      </w:r>
      <w:r>
        <w:rPr>
          <w:spacing w:val="-1"/>
        </w:rPr>
        <w:t xml:space="preserve"> </w:t>
      </w:r>
      <w:r>
        <w:t>(titled</w:t>
      </w:r>
      <w:r>
        <w:rPr>
          <w:spacing w:val="-1"/>
        </w:rPr>
        <w:t xml:space="preserve"> </w:t>
      </w:r>
      <w:r>
        <w:t>“Upper</w:t>
      </w:r>
      <w:r>
        <w:rPr>
          <w:spacing w:val="-1"/>
        </w:rPr>
        <w:t xml:space="preserve"> </w:t>
      </w:r>
      <w:r>
        <w:t>Southampton</w:t>
      </w:r>
      <w:r>
        <w:rPr>
          <w:spacing w:val="-1"/>
        </w:rPr>
        <w:t xml:space="preserve"> </w:t>
      </w:r>
      <w:r>
        <w:t>Township</w:t>
      </w:r>
      <w:r>
        <w:rPr>
          <w:spacing w:val="-4"/>
        </w:rPr>
        <w:t xml:space="preserve"> </w:t>
      </w:r>
      <w:r>
        <w:t>Warrantless</w:t>
      </w:r>
      <w:r>
        <w:rPr>
          <w:spacing w:val="-1"/>
        </w:rPr>
        <w:t xml:space="preserve"> </w:t>
      </w:r>
      <w:r>
        <w:t>Arrest</w:t>
      </w:r>
      <w:r>
        <w:rPr>
          <w:spacing w:val="-1"/>
        </w:rPr>
        <w:t xml:space="preserve"> </w:t>
      </w:r>
      <w:r>
        <w:t>Ordinance”)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Code</w:t>
      </w:r>
      <w:r>
        <w:rPr>
          <w:spacing w:val="-1"/>
        </w:rPr>
        <w:t xml:space="preserve"> </w:t>
      </w:r>
      <w:r>
        <w:t>of</w:t>
      </w:r>
      <w:r>
        <w:rPr>
          <w:spacing w:val="-58"/>
        </w:rPr>
        <w:t xml:space="preserve"> </w:t>
      </w:r>
      <w:r>
        <w:t>Ordinances of Upper Southampton Township is hereby amended in its entirety by deleting the</w:t>
      </w:r>
      <w:r>
        <w:rPr>
          <w:spacing w:val="1"/>
        </w:rPr>
        <w:t xml:space="preserve"> </w:t>
      </w:r>
      <w:r>
        <w:t>existing</w:t>
      </w:r>
      <w:r>
        <w:rPr>
          <w:spacing w:val="-1"/>
        </w:rPr>
        <w:t xml:space="preserve"> </w:t>
      </w:r>
      <w:r>
        <w:t>§§ 48-1 through § 48-3, and</w:t>
      </w:r>
      <w:r>
        <w:rPr>
          <w:spacing w:val="-1"/>
        </w:rPr>
        <w:t xml:space="preserve"> </w:t>
      </w:r>
      <w:r>
        <w:t>replacing the</w:t>
      </w:r>
      <w:r>
        <w:rPr>
          <w:spacing w:val="1"/>
        </w:rPr>
        <w:t xml:space="preserve"> </w:t>
      </w:r>
      <w:r>
        <w:t>same as follows:</w:t>
      </w:r>
    </w:p>
    <w:p w:rsidR="000F1A58" w:rsidRDefault="000F1A58">
      <w:pPr>
        <w:pStyle w:val="BodyText"/>
      </w:pPr>
    </w:p>
    <w:p w:rsidR="000F1A58" w:rsidRDefault="00057697">
      <w:pPr>
        <w:pStyle w:val="Heading2"/>
      </w:pPr>
      <w:r>
        <w:t>§</w:t>
      </w:r>
      <w:r>
        <w:rPr>
          <w:spacing w:val="-1"/>
        </w:rPr>
        <w:t xml:space="preserve"> </w:t>
      </w:r>
      <w:r>
        <w:t>48-1</w:t>
      </w:r>
      <w:r>
        <w:rPr>
          <w:spacing w:val="-1"/>
        </w:rPr>
        <w:t xml:space="preserve"> </w:t>
      </w:r>
      <w:r>
        <w:t>Title.</w:t>
      </w:r>
    </w:p>
    <w:p w:rsidR="000F1A58" w:rsidRDefault="000F1A58">
      <w:pPr>
        <w:pStyle w:val="BodyText"/>
        <w:rPr>
          <w:b/>
        </w:rPr>
      </w:pPr>
    </w:p>
    <w:p w:rsidR="000F1A58" w:rsidRDefault="00057697">
      <w:pPr>
        <w:pStyle w:val="BodyText"/>
        <w:ind w:left="100"/>
        <w:jc w:val="both"/>
      </w:pPr>
      <w:r>
        <w:rPr>
          <w:spacing w:val="-1"/>
        </w:rPr>
        <w:t>This</w:t>
      </w:r>
      <w:r>
        <w:rPr>
          <w:spacing w:val="-14"/>
        </w:rPr>
        <w:t xml:space="preserve"> </w:t>
      </w:r>
      <w:r>
        <w:t>chapter</w:t>
      </w:r>
      <w:r>
        <w:rPr>
          <w:spacing w:val="-14"/>
        </w:rPr>
        <w:t xml:space="preserve"> </w:t>
      </w:r>
      <w:r>
        <w:t>shall</w:t>
      </w:r>
      <w:r>
        <w:rPr>
          <w:spacing w:val="-14"/>
        </w:rPr>
        <w:t xml:space="preserve"> </w:t>
      </w:r>
      <w:r>
        <w:t>be</w:t>
      </w:r>
      <w:r>
        <w:rPr>
          <w:spacing w:val="-16"/>
        </w:rPr>
        <w:t xml:space="preserve"> </w:t>
      </w:r>
      <w:r>
        <w:t>known</w:t>
      </w:r>
      <w:r>
        <w:rPr>
          <w:spacing w:val="-15"/>
        </w:rPr>
        <w:t xml:space="preserve"> </w:t>
      </w:r>
      <w:r>
        <w:t>as</w:t>
      </w:r>
      <w:r>
        <w:rPr>
          <w:spacing w:val="-15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"Upper</w:t>
      </w:r>
      <w:r>
        <w:rPr>
          <w:spacing w:val="-16"/>
        </w:rPr>
        <w:t xml:space="preserve"> </w:t>
      </w:r>
      <w:r>
        <w:t>Southampton</w:t>
      </w:r>
      <w:r>
        <w:rPr>
          <w:spacing w:val="-15"/>
        </w:rPr>
        <w:t xml:space="preserve"> </w:t>
      </w:r>
      <w:r>
        <w:t>Township</w:t>
      </w:r>
      <w:r>
        <w:rPr>
          <w:spacing w:val="-15"/>
        </w:rPr>
        <w:t xml:space="preserve"> </w:t>
      </w:r>
      <w:r>
        <w:t>Warrantless</w:t>
      </w:r>
      <w:r>
        <w:rPr>
          <w:spacing w:val="-15"/>
        </w:rPr>
        <w:t xml:space="preserve"> </w:t>
      </w:r>
      <w:r>
        <w:t>Arrest</w:t>
      </w:r>
      <w:r>
        <w:rPr>
          <w:spacing w:val="-9"/>
        </w:rPr>
        <w:t xml:space="preserve"> </w:t>
      </w:r>
      <w:r>
        <w:t>Ordinance."</w:t>
      </w:r>
    </w:p>
    <w:p w:rsidR="000F1A58" w:rsidRDefault="000F1A58">
      <w:pPr>
        <w:pStyle w:val="BodyText"/>
        <w:spacing w:before="1"/>
      </w:pPr>
    </w:p>
    <w:p w:rsidR="000F1A58" w:rsidRDefault="002A7994">
      <w:pPr>
        <w:pStyle w:val="Heading2"/>
      </w:pPr>
      <w:hyperlink r:id="rId7">
        <w:r w:rsidR="00057697">
          <w:t>§</w:t>
        </w:r>
        <w:r w:rsidR="00057697">
          <w:rPr>
            <w:spacing w:val="-2"/>
          </w:rPr>
          <w:t xml:space="preserve"> </w:t>
        </w:r>
        <w:r w:rsidR="00057697">
          <w:t>48-2</w:t>
        </w:r>
        <w:r w:rsidR="00057697">
          <w:rPr>
            <w:spacing w:val="-1"/>
          </w:rPr>
          <w:t xml:space="preserve"> </w:t>
        </w:r>
        <w:r w:rsidR="00057697">
          <w:t>Warrantless</w:t>
        </w:r>
        <w:r w:rsidR="00057697">
          <w:rPr>
            <w:spacing w:val="-1"/>
          </w:rPr>
          <w:t xml:space="preserve"> </w:t>
        </w:r>
        <w:r w:rsidR="00057697">
          <w:t>arrest</w:t>
        </w:r>
        <w:r w:rsidR="00057697">
          <w:rPr>
            <w:spacing w:val="-1"/>
          </w:rPr>
          <w:t xml:space="preserve"> </w:t>
        </w:r>
        <w:r w:rsidR="00057697">
          <w:t>powers.</w:t>
        </w:r>
      </w:hyperlink>
    </w:p>
    <w:p w:rsidR="000F1A58" w:rsidRDefault="000F1A58">
      <w:pPr>
        <w:pStyle w:val="BodyText"/>
        <w:rPr>
          <w:b/>
        </w:rPr>
      </w:pPr>
    </w:p>
    <w:p w:rsidR="000F1A58" w:rsidRDefault="00057697">
      <w:pPr>
        <w:pStyle w:val="BodyText"/>
        <w:ind w:left="100" w:right="157"/>
        <w:jc w:val="both"/>
      </w:pPr>
      <w:r>
        <w:t>In addition to the powers provided by 53 P.S. § 66905, relating to powers of police officers, and</w:t>
      </w:r>
      <w:r>
        <w:rPr>
          <w:spacing w:val="1"/>
        </w:rPr>
        <w:t xml:space="preserve"> </w:t>
      </w:r>
      <w:r>
        <w:t>by 42 Pa.C.S.A. § 6324, relating to taking a juvenile into custody, police officers of Upper</w:t>
      </w:r>
      <w:r>
        <w:rPr>
          <w:spacing w:val="1"/>
        </w:rPr>
        <w:t xml:space="preserve"> </w:t>
      </w:r>
      <w:r>
        <w:t>Southampton</w:t>
      </w:r>
      <w:r>
        <w:rPr>
          <w:spacing w:val="-8"/>
        </w:rPr>
        <w:t xml:space="preserve"> </w:t>
      </w:r>
      <w:r>
        <w:t>Township</w:t>
      </w:r>
      <w:r>
        <w:rPr>
          <w:spacing w:val="-9"/>
        </w:rPr>
        <w:t xml:space="preserve"> </w:t>
      </w:r>
      <w:r>
        <w:t>shall,</w:t>
      </w:r>
      <w:r>
        <w:rPr>
          <w:spacing w:val="-9"/>
        </w:rPr>
        <w:t xml:space="preserve"> </w:t>
      </w:r>
      <w:r>
        <w:t>upon</w:t>
      </w:r>
      <w:r>
        <w:rPr>
          <w:spacing w:val="-9"/>
        </w:rPr>
        <w:t xml:space="preserve"> </w:t>
      </w:r>
      <w:r>
        <w:t>view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upon</w:t>
      </w:r>
      <w:r>
        <w:rPr>
          <w:spacing w:val="-8"/>
        </w:rPr>
        <w:t xml:space="preserve"> </w:t>
      </w:r>
      <w:r>
        <w:t>probable</w:t>
      </w:r>
      <w:r>
        <w:rPr>
          <w:spacing w:val="-9"/>
        </w:rPr>
        <w:t xml:space="preserve"> </w:t>
      </w:r>
      <w:r>
        <w:t>cause,</w:t>
      </w:r>
      <w:r>
        <w:rPr>
          <w:spacing w:val="-9"/>
        </w:rPr>
        <w:t xml:space="preserve"> </w:t>
      </w:r>
      <w:r>
        <w:t>have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right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arrest</w:t>
      </w:r>
      <w:r>
        <w:rPr>
          <w:spacing w:val="-8"/>
        </w:rPr>
        <w:t xml:space="preserve"> </w:t>
      </w:r>
      <w:r>
        <w:t>without</w:t>
      </w:r>
      <w:r>
        <w:rPr>
          <w:spacing w:val="-58"/>
        </w:rPr>
        <w:t xml:space="preserve"> </w:t>
      </w:r>
      <w:r>
        <w:t>warrant when there is ongoing conduct that imperils the personal security of any person or</w:t>
      </w:r>
      <w:r>
        <w:rPr>
          <w:spacing w:val="1"/>
        </w:rPr>
        <w:t xml:space="preserve"> </w:t>
      </w:r>
      <w:r>
        <w:t>endangers public or private property for the following offenses, consistent with Section 8902 of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Pennsylvania</w:t>
      </w:r>
      <w:r>
        <w:rPr>
          <w:spacing w:val="-2"/>
        </w:rPr>
        <w:t xml:space="preserve"> </w:t>
      </w:r>
      <w:r>
        <w:t>Judicial</w:t>
      </w:r>
      <w:r>
        <w:rPr>
          <w:spacing w:val="2"/>
        </w:rPr>
        <w:t xml:space="preserve"> </w:t>
      </w:r>
      <w:r>
        <w:t>Code</w:t>
      </w:r>
      <w:r>
        <w:rPr>
          <w:spacing w:val="-1"/>
        </w:rPr>
        <w:t xml:space="preserve"> </w:t>
      </w:r>
      <w:r>
        <w:t>(42 Pa.C.S.A. § 8902):</w:t>
      </w:r>
    </w:p>
    <w:p w:rsidR="000F1A58" w:rsidRDefault="000F1A58">
      <w:pPr>
        <w:pStyle w:val="BodyText"/>
      </w:pPr>
    </w:p>
    <w:p w:rsidR="000F1A58" w:rsidRDefault="00057697">
      <w:pPr>
        <w:pStyle w:val="ListParagraph"/>
        <w:numPr>
          <w:ilvl w:val="0"/>
          <w:numId w:val="2"/>
        </w:numPr>
        <w:tabs>
          <w:tab w:val="left" w:pos="821"/>
        </w:tabs>
        <w:ind w:hanging="361"/>
        <w:rPr>
          <w:sz w:val="24"/>
        </w:rPr>
      </w:pPr>
      <w:r>
        <w:rPr>
          <w:sz w:val="24"/>
        </w:rPr>
        <w:t>18</w:t>
      </w:r>
      <w:r>
        <w:rPr>
          <w:spacing w:val="-1"/>
          <w:sz w:val="24"/>
        </w:rPr>
        <w:t xml:space="preserve"> </w:t>
      </w:r>
      <w:r>
        <w:rPr>
          <w:sz w:val="24"/>
        </w:rPr>
        <w:t>Pa.C.S.A.</w:t>
      </w:r>
      <w:r>
        <w:rPr>
          <w:spacing w:val="-1"/>
          <w:sz w:val="24"/>
        </w:rPr>
        <w:t xml:space="preserve"> </w:t>
      </w:r>
      <w:r>
        <w:rPr>
          <w:sz w:val="24"/>
        </w:rPr>
        <w:t>§ 5503,</w:t>
      </w:r>
      <w:r>
        <w:rPr>
          <w:spacing w:val="-1"/>
          <w:sz w:val="24"/>
        </w:rPr>
        <w:t xml:space="preserve"> </w:t>
      </w:r>
      <w:r>
        <w:rPr>
          <w:sz w:val="24"/>
        </w:rPr>
        <w:t>Disorderly</w:t>
      </w:r>
      <w:r>
        <w:rPr>
          <w:spacing w:val="-1"/>
          <w:sz w:val="24"/>
        </w:rPr>
        <w:t xml:space="preserve"> </w:t>
      </w:r>
      <w:r>
        <w:rPr>
          <w:sz w:val="24"/>
        </w:rPr>
        <w:t>Conduct.</w:t>
      </w:r>
    </w:p>
    <w:p w:rsidR="000F1A58" w:rsidRDefault="000F1A58">
      <w:pPr>
        <w:pStyle w:val="BodyText"/>
      </w:pPr>
    </w:p>
    <w:p w:rsidR="000F1A58" w:rsidRDefault="00057697">
      <w:pPr>
        <w:pStyle w:val="ListParagraph"/>
        <w:numPr>
          <w:ilvl w:val="0"/>
          <w:numId w:val="2"/>
        </w:numPr>
        <w:tabs>
          <w:tab w:val="left" w:pos="821"/>
        </w:tabs>
        <w:ind w:hanging="361"/>
        <w:rPr>
          <w:sz w:val="24"/>
        </w:rPr>
      </w:pPr>
      <w:r>
        <w:rPr>
          <w:sz w:val="24"/>
        </w:rPr>
        <w:t>18</w:t>
      </w:r>
      <w:r>
        <w:rPr>
          <w:spacing w:val="-2"/>
          <w:sz w:val="24"/>
        </w:rPr>
        <w:t xml:space="preserve"> </w:t>
      </w:r>
      <w:r>
        <w:rPr>
          <w:sz w:val="24"/>
        </w:rPr>
        <w:t>Pa.C.S.A.</w:t>
      </w:r>
      <w:r>
        <w:rPr>
          <w:spacing w:val="-2"/>
          <w:sz w:val="24"/>
        </w:rPr>
        <w:t xml:space="preserve"> </w:t>
      </w:r>
      <w:r>
        <w:rPr>
          <w:sz w:val="24"/>
        </w:rPr>
        <w:t>§</w:t>
      </w:r>
      <w:r>
        <w:rPr>
          <w:spacing w:val="-1"/>
          <w:sz w:val="24"/>
        </w:rPr>
        <w:t xml:space="preserve"> </w:t>
      </w:r>
      <w:r>
        <w:rPr>
          <w:sz w:val="24"/>
        </w:rPr>
        <w:t>5505,</w:t>
      </w:r>
      <w:r>
        <w:rPr>
          <w:spacing w:val="-2"/>
          <w:sz w:val="24"/>
        </w:rPr>
        <w:t xml:space="preserve"> </w:t>
      </w:r>
      <w:r>
        <w:rPr>
          <w:sz w:val="24"/>
        </w:rPr>
        <w:t>Public</w:t>
      </w:r>
      <w:r>
        <w:rPr>
          <w:spacing w:val="-2"/>
          <w:sz w:val="24"/>
        </w:rPr>
        <w:t xml:space="preserve"> </w:t>
      </w:r>
      <w:r>
        <w:rPr>
          <w:sz w:val="24"/>
        </w:rPr>
        <w:t>Drunkenness.</w:t>
      </w:r>
    </w:p>
    <w:p w:rsidR="000F1A58" w:rsidRDefault="000F1A58">
      <w:pPr>
        <w:pStyle w:val="BodyText"/>
        <w:spacing w:before="1"/>
      </w:pPr>
    </w:p>
    <w:p w:rsidR="000F1A58" w:rsidRDefault="00057697">
      <w:pPr>
        <w:pStyle w:val="ListParagraph"/>
        <w:numPr>
          <w:ilvl w:val="0"/>
          <w:numId w:val="2"/>
        </w:numPr>
        <w:tabs>
          <w:tab w:val="left" w:pos="821"/>
        </w:tabs>
        <w:ind w:hanging="361"/>
        <w:rPr>
          <w:sz w:val="24"/>
        </w:rPr>
      </w:pPr>
      <w:r>
        <w:rPr>
          <w:sz w:val="24"/>
        </w:rPr>
        <w:t>18</w:t>
      </w:r>
      <w:r>
        <w:rPr>
          <w:spacing w:val="-1"/>
          <w:sz w:val="24"/>
        </w:rPr>
        <w:t xml:space="preserve"> </w:t>
      </w:r>
      <w:r>
        <w:rPr>
          <w:sz w:val="24"/>
        </w:rPr>
        <w:t>Pa.C.S.A.</w:t>
      </w:r>
      <w:r>
        <w:rPr>
          <w:spacing w:val="-1"/>
          <w:sz w:val="24"/>
        </w:rPr>
        <w:t xml:space="preserve"> </w:t>
      </w:r>
      <w:r>
        <w:rPr>
          <w:sz w:val="24"/>
        </w:rPr>
        <w:t>§</w:t>
      </w:r>
      <w:r>
        <w:rPr>
          <w:spacing w:val="-1"/>
          <w:sz w:val="24"/>
        </w:rPr>
        <w:t xml:space="preserve"> </w:t>
      </w:r>
      <w:r>
        <w:rPr>
          <w:sz w:val="24"/>
        </w:rPr>
        <w:t>5507,</w:t>
      </w:r>
      <w:r>
        <w:rPr>
          <w:spacing w:val="-1"/>
          <w:sz w:val="24"/>
        </w:rPr>
        <w:t xml:space="preserve"> </w:t>
      </w:r>
      <w:r>
        <w:rPr>
          <w:sz w:val="24"/>
        </w:rPr>
        <w:t>Obstructing</w:t>
      </w:r>
      <w:r>
        <w:rPr>
          <w:spacing w:val="-1"/>
          <w:sz w:val="24"/>
        </w:rPr>
        <w:t xml:space="preserve"> </w:t>
      </w:r>
      <w:r>
        <w:rPr>
          <w:sz w:val="24"/>
        </w:rPr>
        <w:t>Highways.</w:t>
      </w:r>
    </w:p>
    <w:p w:rsidR="000F1A58" w:rsidRDefault="000F1A58">
      <w:pPr>
        <w:pStyle w:val="BodyText"/>
        <w:spacing w:before="10"/>
        <w:rPr>
          <w:sz w:val="25"/>
        </w:rPr>
      </w:pPr>
    </w:p>
    <w:p w:rsidR="000F1A58" w:rsidRDefault="00057697">
      <w:pPr>
        <w:pStyle w:val="ListParagraph"/>
        <w:numPr>
          <w:ilvl w:val="0"/>
          <w:numId w:val="2"/>
        </w:numPr>
        <w:tabs>
          <w:tab w:val="left" w:pos="821"/>
        </w:tabs>
        <w:ind w:hanging="361"/>
        <w:rPr>
          <w:sz w:val="24"/>
        </w:rPr>
      </w:pPr>
      <w:r>
        <w:rPr>
          <w:sz w:val="24"/>
        </w:rPr>
        <w:t>18</w:t>
      </w:r>
      <w:r>
        <w:rPr>
          <w:spacing w:val="-2"/>
          <w:sz w:val="24"/>
        </w:rPr>
        <w:t xml:space="preserve"> </w:t>
      </w:r>
      <w:r>
        <w:rPr>
          <w:sz w:val="24"/>
        </w:rPr>
        <w:t>Pa.C.S.A.</w:t>
      </w:r>
      <w:r>
        <w:rPr>
          <w:spacing w:val="-1"/>
          <w:sz w:val="24"/>
        </w:rPr>
        <w:t xml:space="preserve"> </w:t>
      </w:r>
      <w:r>
        <w:rPr>
          <w:sz w:val="24"/>
        </w:rPr>
        <w:t>§</w:t>
      </w:r>
      <w:r>
        <w:rPr>
          <w:spacing w:val="-1"/>
          <w:sz w:val="24"/>
        </w:rPr>
        <w:t xml:space="preserve"> </w:t>
      </w:r>
      <w:r>
        <w:rPr>
          <w:sz w:val="24"/>
        </w:rPr>
        <w:t>6308,</w:t>
      </w:r>
      <w:r>
        <w:rPr>
          <w:spacing w:val="-1"/>
          <w:sz w:val="24"/>
        </w:rPr>
        <w:t xml:space="preserve"> </w:t>
      </w:r>
      <w:r>
        <w:rPr>
          <w:sz w:val="24"/>
        </w:rPr>
        <w:t>Underage Drinking.</w:t>
      </w:r>
    </w:p>
    <w:p w:rsidR="000F1A58" w:rsidRDefault="000F1A58">
      <w:pPr>
        <w:pStyle w:val="BodyText"/>
      </w:pPr>
    </w:p>
    <w:p w:rsidR="000F1A58" w:rsidRDefault="002A7994">
      <w:pPr>
        <w:pStyle w:val="Heading2"/>
      </w:pPr>
      <w:hyperlink r:id="rId8">
        <w:r w:rsidR="00057697">
          <w:t>§</w:t>
        </w:r>
        <w:r w:rsidR="00057697">
          <w:rPr>
            <w:spacing w:val="-2"/>
          </w:rPr>
          <w:t xml:space="preserve"> </w:t>
        </w:r>
        <w:r w:rsidR="00057697">
          <w:t>48-3</w:t>
        </w:r>
        <w:r w:rsidR="00057697">
          <w:rPr>
            <w:spacing w:val="-2"/>
          </w:rPr>
          <w:t xml:space="preserve"> </w:t>
        </w:r>
        <w:r w:rsidR="00057697">
          <w:t>Procedure.</w:t>
        </w:r>
      </w:hyperlink>
    </w:p>
    <w:p w:rsidR="000F1A58" w:rsidRDefault="000F1A58">
      <w:pPr>
        <w:pStyle w:val="BodyText"/>
        <w:rPr>
          <w:b/>
        </w:rPr>
      </w:pPr>
    </w:p>
    <w:p w:rsidR="000F1A58" w:rsidRDefault="00057697">
      <w:pPr>
        <w:pStyle w:val="BodyText"/>
        <w:ind w:left="100"/>
        <w:jc w:val="both"/>
      </w:pPr>
      <w:r>
        <w:t>Any officer</w:t>
      </w:r>
      <w:r>
        <w:rPr>
          <w:spacing w:val="1"/>
        </w:rPr>
        <w:t xml:space="preserve"> </w:t>
      </w:r>
      <w:r>
        <w:t>making</w:t>
      </w:r>
      <w:r>
        <w:rPr>
          <w:spacing w:val="1"/>
        </w:rPr>
        <w:t xml:space="preserve"> </w:t>
      </w:r>
      <w:r>
        <w:t>an</w:t>
      </w:r>
      <w:r>
        <w:rPr>
          <w:spacing w:val="5"/>
        </w:rPr>
        <w:t xml:space="preserve"> </w:t>
      </w:r>
      <w:r>
        <w:t>arrest</w:t>
      </w:r>
      <w:r>
        <w:rPr>
          <w:spacing w:val="4"/>
        </w:rPr>
        <w:t xml:space="preserve"> </w:t>
      </w:r>
      <w:r>
        <w:t>under</w:t>
      </w:r>
      <w:r>
        <w:rPr>
          <w:spacing w:val="3"/>
        </w:rPr>
        <w:t xml:space="preserve"> </w:t>
      </w:r>
      <w:r>
        <w:t>these</w:t>
      </w:r>
      <w:r>
        <w:rPr>
          <w:spacing w:val="3"/>
        </w:rPr>
        <w:t xml:space="preserve"> </w:t>
      </w:r>
      <w:r>
        <w:t>guidelines shall</w:t>
      </w:r>
      <w:r>
        <w:rPr>
          <w:spacing w:val="2"/>
        </w:rPr>
        <w:t xml:space="preserve"> </w:t>
      </w:r>
      <w:r>
        <w:t>follow those</w:t>
      </w:r>
      <w:r>
        <w:rPr>
          <w:spacing w:val="1"/>
        </w:rPr>
        <w:t xml:space="preserve"> </w:t>
      </w:r>
      <w:r>
        <w:t>procedures</w:t>
      </w:r>
      <w:r>
        <w:rPr>
          <w:spacing w:val="3"/>
        </w:rPr>
        <w:t xml:space="preserve"> </w:t>
      </w:r>
      <w:r>
        <w:t>set</w:t>
      </w:r>
      <w:r>
        <w:rPr>
          <w:spacing w:val="5"/>
        </w:rPr>
        <w:t xml:space="preserve"> </w:t>
      </w:r>
      <w:r>
        <w:t>forth</w:t>
      </w:r>
      <w:r>
        <w:rPr>
          <w:spacing w:val="1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the</w:t>
      </w:r>
    </w:p>
    <w:p w:rsidR="000F1A58" w:rsidRDefault="000F1A58">
      <w:pPr>
        <w:jc w:val="both"/>
        <w:sectPr w:rsidR="000F1A58">
          <w:footerReference w:type="default" r:id="rId9"/>
          <w:type w:val="continuous"/>
          <w:pgSz w:w="12240" w:h="15840"/>
          <w:pgMar w:top="1360" w:right="1280" w:bottom="880" w:left="1340" w:header="0" w:footer="695" w:gutter="0"/>
          <w:pgNumType w:start="1"/>
          <w:cols w:space="720"/>
        </w:sectPr>
      </w:pPr>
    </w:p>
    <w:p w:rsidR="000F1A58" w:rsidRDefault="00057697">
      <w:pPr>
        <w:pStyle w:val="BodyText"/>
        <w:spacing w:before="79"/>
        <w:ind w:left="100" w:right="155"/>
      </w:pPr>
      <w:r>
        <w:lastRenderedPageBreak/>
        <w:t>Pennsylvania</w:t>
      </w:r>
      <w:r>
        <w:rPr>
          <w:spacing w:val="-8"/>
        </w:rPr>
        <w:t xml:space="preserve"> </w:t>
      </w:r>
      <w:r>
        <w:t>Rules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Criminal</w:t>
      </w:r>
      <w:r>
        <w:rPr>
          <w:spacing w:val="-6"/>
        </w:rPr>
        <w:t xml:space="preserve"> </w:t>
      </w:r>
      <w:r>
        <w:t>Procedure,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particular</w:t>
      </w:r>
      <w:r>
        <w:rPr>
          <w:spacing w:val="-7"/>
        </w:rPr>
        <w:t xml:space="preserve"> </w:t>
      </w:r>
      <w:r>
        <w:t>Rule</w:t>
      </w:r>
      <w:r>
        <w:rPr>
          <w:spacing w:val="-7"/>
        </w:rPr>
        <w:t xml:space="preserve"> </w:t>
      </w:r>
      <w:r>
        <w:t>441,</w:t>
      </w:r>
      <w:r>
        <w:rPr>
          <w:spacing w:val="-6"/>
        </w:rPr>
        <w:t xml:space="preserve"> </w:t>
      </w:r>
      <w:r>
        <w:t>said</w:t>
      </w:r>
      <w:r>
        <w:rPr>
          <w:spacing w:val="-7"/>
        </w:rPr>
        <w:t xml:space="preserve"> </w:t>
      </w:r>
      <w:r>
        <w:t>rule</w:t>
      </w:r>
      <w:r>
        <w:rPr>
          <w:spacing w:val="-7"/>
        </w:rPr>
        <w:t xml:space="preserve"> </w:t>
      </w:r>
      <w:r>
        <w:t>currently</w:t>
      </w:r>
      <w:r>
        <w:rPr>
          <w:spacing w:val="-6"/>
        </w:rPr>
        <w:t xml:space="preserve"> </w:t>
      </w:r>
      <w:r>
        <w:t>providing</w:t>
      </w:r>
      <w:r>
        <w:rPr>
          <w:spacing w:val="-6"/>
        </w:rPr>
        <w:t xml:space="preserve"> </w:t>
      </w:r>
      <w:r>
        <w:t>as</w:t>
      </w:r>
      <w:r>
        <w:rPr>
          <w:spacing w:val="-57"/>
        </w:rPr>
        <w:t xml:space="preserve"> </w:t>
      </w:r>
      <w:r>
        <w:t>follows:</w:t>
      </w:r>
    </w:p>
    <w:p w:rsidR="000F1A58" w:rsidRDefault="000F1A58">
      <w:pPr>
        <w:pStyle w:val="BodyText"/>
      </w:pPr>
    </w:p>
    <w:p w:rsidR="000F1A58" w:rsidRDefault="00057697">
      <w:pPr>
        <w:pStyle w:val="ListParagraph"/>
        <w:numPr>
          <w:ilvl w:val="0"/>
          <w:numId w:val="1"/>
        </w:numPr>
        <w:tabs>
          <w:tab w:val="left" w:pos="821"/>
        </w:tabs>
        <w:ind w:right="157"/>
        <w:jc w:val="both"/>
        <w:rPr>
          <w:sz w:val="24"/>
        </w:rPr>
      </w:pPr>
      <w:r>
        <w:rPr>
          <w:sz w:val="24"/>
        </w:rPr>
        <w:t>When a defendant has been arrested without a warrant, the defendant shall be either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released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from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custody</w:t>
      </w:r>
      <w:r>
        <w:rPr>
          <w:spacing w:val="-11"/>
          <w:sz w:val="24"/>
        </w:rPr>
        <w:t xml:space="preserve"> </w:t>
      </w:r>
      <w:r>
        <w:rPr>
          <w:sz w:val="24"/>
        </w:rPr>
        <w:t>pursuant</w:t>
      </w:r>
      <w:r>
        <w:rPr>
          <w:spacing w:val="-12"/>
          <w:sz w:val="24"/>
        </w:rPr>
        <w:t xml:space="preserve"> </w:t>
      </w:r>
      <w:r>
        <w:rPr>
          <w:sz w:val="24"/>
        </w:rPr>
        <w:t>to</w:t>
      </w:r>
      <w:r>
        <w:rPr>
          <w:spacing w:val="-12"/>
          <w:sz w:val="24"/>
        </w:rPr>
        <w:t xml:space="preserve"> </w:t>
      </w:r>
      <w:r>
        <w:rPr>
          <w:sz w:val="24"/>
        </w:rPr>
        <w:t>Subsection</w:t>
      </w:r>
      <w:r>
        <w:rPr>
          <w:spacing w:val="-11"/>
          <w:sz w:val="24"/>
        </w:rPr>
        <w:t xml:space="preserve"> </w:t>
      </w:r>
      <w:r>
        <w:rPr>
          <w:sz w:val="24"/>
        </w:rPr>
        <w:t>B</w:t>
      </w:r>
      <w:r>
        <w:rPr>
          <w:spacing w:val="-12"/>
          <w:sz w:val="24"/>
        </w:rPr>
        <w:t xml:space="preserve"> </w:t>
      </w:r>
      <w:r>
        <w:rPr>
          <w:sz w:val="24"/>
        </w:rPr>
        <w:t>or</w:t>
      </w:r>
      <w:r>
        <w:rPr>
          <w:spacing w:val="-16"/>
          <w:sz w:val="24"/>
        </w:rPr>
        <w:t xml:space="preserve"> </w:t>
      </w:r>
      <w:r>
        <w:rPr>
          <w:sz w:val="24"/>
        </w:rPr>
        <w:t>taken</w:t>
      </w:r>
      <w:r>
        <w:rPr>
          <w:spacing w:val="-11"/>
          <w:sz w:val="24"/>
        </w:rPr>
        <w:t xml:space="preserve"> </w:t>
      </w:r>
      <w:r>
        <w:rPr>
          <w:sz w:val="24"/>
        </w:rPr>
        <w:t>before</w:t>
      </w:r>
      <w:r>
        <w:rPr>
          <w:spacing w:val="-13"/>
          <w:sz w:val="24"/>
        </w:rPr>
        <w:t xml:space="preserve"> </w:t>
      </w:r>
      <w:r>
        <w:rPr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z w:val="24"/>
        </w:rPr>
        <w:t>proper</w:t>
      </w:r>
      <w:r>
        <w:rPr>
          <w:spacing w:val="-12"/>
          <w:sz w:val="24"/>
        </w:rPr>
        <w:t xml:space="preserve"> </w:t>
      </w:r>
      <w:r>
        <w:rPr>
          <w:sz w:val="24"/>
        </w:rPr>
        <w:t>issuing</w:t>
      </w:r>
      <w:r>
        <w:rPr>
          <w:spacing w:val="-12"/>
          <w:sz w:val="24"/>
        </w:rPr>
        <w:t xml:space="preserve"> </w:t>
      </w:r>
      <w:r>
        <w:rPr>
          <w:sz w:val="24"/>
        </w:rPr>
        <w:t>authority</w:t>
      </w:r>
      <w:r>
        <w:rPr>
          <w:spacing w:val="-58"/>
          <w:sz w:val="24"/>
        </w:rPr>
        <w:t xml:space="preserve"> </w:t>
      </w:r>
      <w:r>
        <w:rPr>
          <w:sz w:val="24"/>
        </w:rPr>
        <w:t>under</w:t>
      </w:r>
      <w:r>
        <w:rPr>
          <w:spacing w:val="-1"/>
          <w:sz w:val="24"/>
        </w:rPr>
        <w:t xml:space="preserve"> </w:t>
      </w:r>
      <w:r>
        <w:rPr>
          <w:sz w:val="24"/>
        </w:rPr>
        <w:t>Subsection C.</w:t>
      </w:r>
    </w:p>
    <w:p w:rsidR="000F1A58" w:rsidRDefault="000F1A58">
      <w:pPr>
        <w:pStyle w:val="BodyText"/>
      </w:pPr>
    </w:p>
    <w:p w:rsidR="000F1A58" w:rsidRDefault="00057697">
      <w:pPr>
        <w:pStyle w:val="ListParagraph"/>
        <w:numPr>
          <w:ilvl w:val="0"/>
          <w:numId w:val="1"/>
        </w:numPr>
        <w:tabs>
          <w:tab w:val="left" w:pos="821"/>
        </w:tabs>
        <w:ind w:hanging="361"/>
        <w:rPr>
          <w:sz w:val="24"/>
        </w:rPr>
      </w:pPr>
      <w:r>
        <w:rPr>
          <w:sz w:val="24"/>
        </w:rPr>
        <w:t>Release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defendant.</w:t>
      </w:r>
    </w:p>
    <w:p w:rsidR="000F1A58" w:rsidRDefault="000F1A58">
      <w:pPr>
        <w:pStyle w:val="BodyText"/>
      </w:pPr>
    </w:p>
    <w:p w:rsidR="000F1A58" w:rsidRDefault="00057697">
      <w:pPr>
        <w:pStyle w:val="ListParagraph"/>
        <w:numPr>
          <w:ilvl w:val="1"/>
          <w:numId w:val="1"/>
        </w:numPr>
        <w:tabs>
          <w:tab w:val="left" w:pos="1181"/>
        </w:tabs>
        <w:ind w:right="160"/>
        <w:jc w:val="both"/>
        <w:rPr>
          <w:sz w:val="24"/>
        </w:rPr>
      </w:pPr>
      <w:r>
        <w:rPr>
          <w:sz w:val="24"/>
        </w:rPr>
        <w:t>When a defendant has been arrested without a warrant, the arresting officer shall</w:t>
      </w:r>
      <w:r>
        <w:rPr>
          <w:spacing w:val="1"/>
          <w:sz w:val="24"/>
        </w:rPr>
        <w:t xml:space="preserve"> </w:t>
      </w:r>
      <w:r>
        <w:rPr>
          <w:sz w:val="24"/>
        </w:rPr>
        <w:t>promptly</w:t>
      </w:r>
      <w:r>
        <w:rPr>
          <w:spacing w:val="-5"/>
          <w:sz w:val="24"/>
        </w:rPr>
        <w:t xml:space="preserve"> </w:t>
      </w:r>
      <w:r>
        <w:rPr>
          <w:sz w:val="24"/>
        </w:rPr>
        <w:t>release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defendant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3"/>
          <w:sz w:val="24"/>
        </w:rPr>
        <w:t xml:space="preserve"> </w:t>
      </w:r>
      <w:r>
        <w:rPr>
          <w:sz w:val="24"/>
        </w:rPr>
        <w:t>custody</w:t>
      </w:r>
      <w:r>
        <w:rPr>
          <w:spacing w:val="-4"/>
          <w:sz w:val="24"/>
        </w:rPr>
        <w:t xml:space="preserve"> </w:t>
      </w:r>
      <w:r>
        <w:rPr>
          <w:sz w:val="24"/>
        </w:rPr>
        <w:t>when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following</w:t>
      </w:r>
      <w:r>
        <w:rPr>
          <w:spacing w:val="-4"/>
          <w:sz w:val="24"/>
        </w:rPr>
        <w:t xml:space="preserve"> </w:t>
      </w:r>
      <w:r>
        <w:rPr>
          <w:sz w:val="24"/>
        </w:rPr>
        <w:t>conditions</w:t>
      </w:r>
      <w:r>
        <w:rPr>
          <w:spacing w:val="-6"/>
          <w:sz w:val="24"/>
        </w:rPr>
        <w:t xml:space="preserve"> </w:t>
      </w:r>
      <w:r>
        <w:rPr>
          <w:sz w:val="24"/>
        </w:rPr>
        <w:t>have</w:t>
      </w:r>
      <w:r>
        <w:rPr>
          <w:spacing w:val="-5"/>
          <w:sz w:val="24"/>
        </w:rPr>
        <w:t xml:space="preserve"> </w:t>
      </w:r>
      <w:r>
        <w:rPr>
          <w:sz w:val="24"/>
        </w:rPr>
        <w:t>been</w:t>
      </w:r>
      <w:r>
        <w:rPr>
          <w:spacing w:val="-58"/>
          <w:sz w:val="24"/>
        </w:rPr>
        <w:t xml:space="preserve"> </w:t>
      </w:r>
      <w:r>
        <w:rPr>
          <w:sz w:val="24"/>
        </w:rPr>
        <w:t>met:</w:t>
      </w:r>
    </w:p>
    <w:p w:rsidR="000F1A58" w:rsidRDefault="000F1A58">
      <w:pPr>
        <w:pStyle w:val="BodyText"/>
        <w:spacing w:before="1"/>
      </w:pPr>
    </w:p>
    <w:p w:rsidR="000F1A58" w:rsidRDefault="00057697">
      <w:pPr>
        <w:pStyle w:val="ListParagraph"/>
        <w:numPr>
          <w:ilvl w:val="2"/>
          <w:numId w:val="1"/>
        </w:numPr>
        <w:tabs>
          <w:tab w:val="left" w:pos="1541"/>
        </w:tabs>
        <w:ind w:right="164"/>
        <w:rPr>
          <w:sz w:val="24"/>
        </w:rPr>
      </w:pPr>
      <w:r>
        <w:rPr>
          <w:sz w:val="24"/>
        </w:rPr>
        <w:t>The</w:t>
      </w:r>
      <w:r>
        <w:rPr>
          <w:spacing w:val="7"/>
          <w:sz w:val="24"/>
        </w:rPr>
        <w:t xml:space="preserve"> </w:t>
      </w:r>
      <w:r>
        <w:rPr>
          <w:sz w:val="24"/>
        </w:rPr>
        <w:t>defendant</w:t>
      </w:r>
      <w:r>
        <w:rPr>
          <w:spacing w:val="8"/>
          <w:sz w:val="24"/>
        </w:rPr>
        <w:t xml:space="preserve"> </w:t>
      </w:r>
      <w:r>
        <w:rPr>
          <w:sz w:val="24"/>
        </w:rPr>
        <w:t>poses</w:t>
      </w:r>
      <w:r>
        <w:rPr>
          <w:spacing w:val="9"/>
          <w:sz w:val="24"/>
        </w:rPr>
        <w:t xml:space="preserve"> </w:t>
      </w:r>
      <w:r>
        <w:rPr>
          <w:sz w:val="24"/>
        </w:rPr>
        <w:t>no</w:t>
      </w:r>
      <w:r>
        <w:rPr>
          <w:spacing w:val="10"/>
          <w:sz w:val="24"/>
        </w:rPr>
        <w:t xml:space="preserve"> </w:t>
      </w:r>
      <w:r>
        <w:rPr>
          <w:sz w:val="24"/>
        </w:rPr>
        <w:t>threat</w:t>
      </w:r>
      <w:r>
        <w:rPr>
          <w:spacing w:val="9"/>
          <w:sz w:val="24"/>
        </w:rPr>
        <w:t xml:space="preserve"> </w:t>
      </w:r>
      <w:r>
        <w:rPr>
          <w:sz w:val="24"/>
        </w:rPr>
        <w:t>of</w:t>
      </w:r>
      <w:r>
        <w:rPr>
          <w:spacing w:val="7"/>
          <w:sz w:val="24"/>
        </w:rPr>
        <w:t xml:space="preserve"> </w:t>
      </w:r>
      <w:r>
        <w:rPr>
          <w:sz w:val="24"/>
        </w:rPr>
        <w:t>immediate</w:t>
      </w:r>
      <w:r>
        <w:rPr>
          <w:spacing w:val="8"/>
          <w:sz w:val="24"/>
        </w:rPr>
        <w:t xml:space="preserve"> </w:t>
      </w:r>
      <w:r>
        <w:rPr>
          <w:sz w:val="24"/>
        </w:rPr>
        <w:t>physical</w:t>
      </w:r>
      <w:r>
        <w:rPr>
          <w:spacing w:val="8"/>
          <w:sz w:val="24"/>
        </w:rPr>
        <w:t xml:space="preserve"> </w:t>
      </w:r>
      <w:r>
        <w:rPr>
          <w:sz w:val="24"/>
        </w:rPr>
        <w:t>harm</w:t>
      </w:r>
      <w:r>
        <w:rPr>
          <w:spacing w:val="9"/>
          <w:sz w:val="24"/>
        </w:rPr>
        <w:t xml:space="preserve"> </w:t>
      </w:r>
      <w:r>
        <w:rPr>
          <w:sz w:val="24"/>
        </w:rPr>
        <w:t>to</w:t>
      </w:r>
      <w:r>
        <w:rPr>
          <w:spacing w:val="11"/>
          <w:sz w:val="24"/>
        </w:rPr>
        <w:t xml:space="preserve"> </w:t>
      </w:r>
      <w:r>
        <w:rPr>
          <w:sz w:val="24"/>
        </w:rPr>
        <w:t>any</w:t>
      </w:r>
      <w:r>
        <w:rPr>
          <w:spacing w:val="9"/>
          <w:sz w:val="24"/>
        </w:rPr>
        <w:t xml:space="preserve"> </w:t>
      </w:r>
      <w:r>
        <w:rPr>
          <w:sz w:val="24"/>
        </w:rPr>
        <w:t>other</w:t>
      </w:r>
      <w:r>
        <w:rPr>
          <w:spacing w:val="7"/>
          <w:sz w:val="24"/>
        </w:rPr>
        <w:t xml:space="preserve"> </w:t>
      </w:r>
      <w:r>
        <w:rPr>
          <w:sz w:val="24"/>
        </w:rPr>
        <w:t>person</w:t>
      </w:r>
      <w:r>
        <w:rPr>
          <w:spacing w:val="9"/>
          <w:sz w:val="24"/>
        </w:rPr>
        <w:t xml:space="preserve"> </w:t>
      </w:r>
      <w:r>
        <w:rPr>
          <w:sz w:val="24"/>
        </w:rPr>
        <w:t>or</w:t>
      </w:r>
      <w:r>
        <w:rPr>
          <w:spacing w:val="-57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himself or</w:t>
      </w:r>
      <w:r>
        <w:rPr>
          <w:spacing w:val="-2"/>
          <w:sz w:val="24"/>
        </w:rPr>
        <w:t xml:space="preserve"> </w:t>
      </w:r>
      <w:r>
        <w:rPr>
          <w:sz w:val="24"/>
        </w:rPr>
        <w:t>herself; and</w:t>
      </w:r>
    </w:p>
    <w:p w:rsidR="000F1A58" w:rsidRDefault="000F1A58">
      <w:pPr>
        <w:pStyle w:val="BodyText"/>
      </w:pPr>
    </w:p>
    <w:p w:rsidR="000F1A58" w:rsidRDefault="00057697">
      <w:pPr>
        <w:pStyle w:val="ListParagraph"/>
        <w:numPr>
          <w:ilvl w:val="2"/>
          <w:numId w:val="1"/>
        </w:numPr>
        <w:tabs>
          <w:tab w:val="left" w:pos="1541"/>
        </w:tabs>
        <w:ind w:right="160"/>
        <w:rPr>
          <w:sz w:val="24"/>
        </w:rPr>
      </w:pPr>
      <w:r>
        <w:rPr>
          <w:sz w:val="24"/>
        </w:rPr>
        <w:t>The</w:t>
      </w:r>
      <w:r>
        <w:rPr>
          <w:spacing w:val="37"/>
          <w:sz w:val="24"/>
        </w:rPr>
        <w:t xml:space="preserve"> </w:t>
      </w:r>
      <w:r>
        <w:rPr>
          <w:sz w:val="24"/>
        </w:rPr>
        <w:t>arresting</w:t>
      </w:r>
      <w:r>
        <w:rPr>
          <w:spacing w:val="39"/>
          <w:sz w:val="24"/>
        </w:rPr>
        <w:t xml:space="preserve"> </w:t>
      </w:r>
      <w:r>
        <w:rPr>
          <w:sz w:val="24"/>
        </w:rPr>
        <w:t>officer</w:t>
      </w:r>
      <w:r>
        <w:rPr>
          <w:spacing w:val="37"/>
          <w:sz w:val="24"/>
        </w:rPr>
        <w:t xml:space="preserve"> </w:t>
      </w:r>
      <w:r>
        <w:rPr>
          <w:sz w:val="24"/>
        </w:rPr>
        <w:t>has</w:t>
      </w:r>
      <w:r>
        <w:rPr>
          <w:spacing w:val="39"/>
          <w:sz w:val="24"/>
        </w:rPr>
        <w:t xml:space="preserve"> </w:t>
      </w:r>
      <w:r>
        <w:rPr>
          <w:sz w:val="24"/>
        </w:rPr>
        <w:t>reasonable</w:t>
      </w:r>
      <w:r>
        <w:rPr>
          <w:spacing w:val="38"/>
          <w:sz w:val="24"/>
        </w:rPr>
        <w:t xml:space="preserve"> </w:t>
      </w:r>
      <w:r>
        <w:rPr>
          <w:sz w:val="24"/>
        </w:rPr>
        <w:t>grounds</w:t>
      </w:r>
      <w:r>
        <w:rPr>
          <w:spacing w:val="39"/>
          <w:sz w:val="24"/>
        </w:rPr>
        <w:t xml:space="preserve"> </w:t>
      </w:r>
      <w:r>
        <w:rPr>
          <w:sz w:val="24"/>
        </w:rPr>
        <w:t>to</w:t>
      </w:r>
      <w:r>
        <w:rPr>
          <w:spacing w:val="39"/>
          <w:sz w:val="24"/>
        </w:rPr>
        <w:t xml:space="preserve"> </w:t>
      </w:r>
      <w:r>
        <w:rPr>
          <w:sz w:val="24"/>
        </w:rPr>
        <w:t>believe</w:t>
      </w:r>
      <w:r>
        <w:rPr>
          <w:spacing w:val="38"/>
          <w:sz w:val="24"/>
        </w:rPr>
        <w:t xml:space="preserve"> </w:t>
      </w:r>
      <w:r>
        <w:rPr>
          <w:sz w:val="24"/>
        </w:rPr>
        <w:t>that</w:t>
      </w:r>
      <w:r>
        <w:rPr>
          <w:spacing w:val="38"/>
          <w:sz w:val="24"/>
        </w:rPr>
        <w:t xml:space="preserve"> </w:t>
      </w:r>
      <w:r>
        <w:rPr>
          <w:sz w:val="24"/>
        </w:rPr>
        <w:t>the</w:t>
      </w:r>
      <w:r>
        <w:rPr>
          <w:spacing w:val="39"/>
          <w:sz w:val="24"/>
        </w:rPr>
        <w:t xml:space="preserve"> </w:t>
      </w:r>
      <w:r>
        <w:rPr>
          <w:sz w:val="24"/>
        </w:rPr>
        <w:t>defendant</w:t>
      </w:r>
      <w:r>
        <w:rPr>
          <w:spacing w:val="40"/>
          <w:sz w:val="24"/>
        </w:rPr>
        <w:t xml:space="preserve"> </w:t>
      </w:r>
      <w:r>
        <w:rPr>
          <w:sz w:val="24"/>
        </w:rPr>
        <w:t>will</w:t>
      </w:r>
      <w:r>
        <w:rPr>
          <w:spacing w:val="-57"/>
          <w:sz w:val="24"/>
        </w:rPr>
        <w:t xml:space="preserve"> </w:t>
      </w:r>
      <w:r>
        <w:rPr>
          <w:sz w:val="24"/>
        </w:rPr>
        <w:t>appear as required.</w:t>
      </w:r>
    </w:p>
    <w:p w:rsidR="000F1A58" w:rsidRDefault="000F1A58">
      <w:pPr>
        <w:pStyle w:val="BodyText"/>
      </w:pPr>
    </w:p>
    <w:p w:rsidR="000F1A58" w:rsidRDefault="00057697">
      <w:pPr>
        <w:pStyle w:val="ListParagraph"/>
        <w:numPr>
          <w:ilvl w:val="1"/>
          <w:numId w:val="1"/>
        </w:numPr>
        <w:tabs>
          <w:tab w:val="left" w:pos="1181"/>
        </w:tabs>
        <w:ind w:right="156"/>
        <w:jc w:val="both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citation</w:t>
      </w:r>
      <w:r>
        <w:rPr>
          <w:spacing w:val="-1"/>
          <w:sz w:val="24"/>
        </w:rPr>
        <w:t xml:space="preserve"> </w:t>
      </w:r>
      <w:r>
        <w:rPr>
          <w:sz w:val="24"/>
        </w:rPr>
        <w:t>shall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issued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defendant</w:t>
      </w:r>
      <w:r>
        <w:rPr>
          <w:spacing w:val="-1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time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release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thereafter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case</w:t>
      </w:r>
      <w:r>
        <w:rPr>
          <w:spacing w:val="-58"/>
          <w:sz w:val="24"/>
        </w:rPr>
        <w:t xml:space="preserve"> </w:t>
      </w:r>
      <w:r>
        <w:rPr>
          <w:sz w:val="24"/>
        </w:rPr>
        <w:t>shall proceed in accordance with Rules of Criminal Procedure 405-409 as if the</w:t>
      </w:r>
      <w:r>
        <w:rPr>
          <w:spacing w:val="1"/>
          <w:sz w:val="24"/>
        </w:rPr>
        <w:t xml:space="preserve"> </w:t>
      </w:r>
      <w:r>
        <w:rPr>
          <w:sz w:val="24"/>
        </w:rPr>
        <w:t>proceedings</w:t>
      </w:r>
      <w:r>
        <w:rPr>
          <w:spacing w:val="-1"/>
          <w:sz w:val="24"/>
        </w:rPr>
        <w:t xml:space="preserve"> </w:t>
      </w:r>
      <w:r>
        <w:rPr>
          <w:sz w:val="24"/>
        </w:rPr>
        <w:t>had been instituted</w:t>
      </w:r>
      <w:r>
        <w:rPr>
          <w:spacing w:val="-1"/>
          <w:sz w:val="24"/>
        </w:rPr>
        <w:t xml:space="preserve"> </w:t>
      </w:r>
      <w:r>
        <w:rPr>
          <w:sz w:val="24"/>
        </w:rPr>
        <w:t>by issuing a</w:t>
      </w:r>
      <w:r>
        <w:rPr>
          <w:spacing w:val="-2"/>
          <w:sz w:val="24"/>
        </w:rPr>
        <w:t xml:space="preserve"> </w:t>
      </w:r>
      <w:r>
        <w:rPr>
          <w:sz w:val="24"/>
        </w:rPr>
        <w:t>citation to the</w:t>
      </w:r>
      <w:r>
        <w:rPr>
          <w:spacing w:val="-2"/>
          <w:sz w:val="24"/>
        </w:rPr>
        <w:t xml:space="preserve"> </w:t>
      </w:r>
      <w:r>
        <w:rPr>
          <w:sz w:val="24"/>
        </w:rPr>
        <w:t>defendant.</w:t>
      </w:r>
    </w:p>
    <w:p w:rsidR="000F1A58" w:rsidRDefault="000F1A58">
      <w:pPr>
        <w:pStyle w:val="BodyText"/>
      </w:pPr>
    </w:p>
    <w:p w:rsidR="000F1A58" w:rsidRDefault="00057697">
      <w:pPr>
        <w:pStyle w:val="ListParagraph"/>
        <w:numPr>
          <w:ilvl w:val="0"/>
          <w:numId w:val="1"/>
        </w:numPr>
        <w:tabs>
          <w:tab w:val="left" w:pos="821"/>
        </w:tabs>
        <w:ind w:hanging="361"/>
        <w:rPr>
          <w:sz w:val="24"/>
        </w:rPr>
      </w:pPr>
      <w:r>
        <w:rPr>
          <w:sz w:val="24"/>
        </w:rPr>
        <w:t>When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defendant</w:t>
      </w:r>
      <w:r>
        <w:rPr>
          <w:spacing w:val="-1"/>
          <w:sz w:val="24"/>
        </w:rPr>
        <w:t xml:space="preserve"> </w:t>
      </w:r>
      <w:r>
        <w:rPr>
          <w:sz w:val="24"/>
        </w:rPr>
        <w:t>has</w:t>
      </w:r>
      <w:r>
        <w:rPr>
          <w:spacing w:val="1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been</w:t>
      </w:r>
      <w:r>
        <w:rPr>
          <w:spacing w:val="-1"/>
          <w:sz w:val="24"/>
        </w:rPr>
        <w:t xml:space="preserve"> </w:t>
      </w:r>
      <w:r>
        <w:rPr>
          <w:sz w:val="24"/>
        </w:rPr>
        <w:t>released</w:t>
      </w:r>
      <w:r>
        <w:rPr>
          <w:spacing w:val="-1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custody</w:t>
      </w:r>
      <w:r>
        <w:rPr>
          <w:spacing w:val="-1"/>
          <w:sz w:val="24"/>
        </w:rPr>
        <w:t xml:space="preserve"> </w:t>
      </w:r>
      <w:r>
        <w:rPr>
          <w:sz w:val="24"/>
        </w:rPr>
        <w:t>under</w:t>
      </w:r>
      <w:r>
        <w:rPr>
          <w:spacing w:val="-1"/>
          <w:sz w:val="24"/>
        </w:rPr>
        <w:t xml:space="preserve"> </w:t>
      </w:r>
      <w:r>
        <w:rPr>
          <w:sz w:val="24"/>
        </w:rPr>
        <w:t>Subsection B:</w:t>
      </w:r>
    </w:p>
    <w:p w:rsidR="000F1A58" w:rsidRDefault="000F1A58">
      <w:pPr>
        <w:pStyle w:val="BodyText"/>
      </w:pPr>
    </w:p>
    <w:p w:rsidR="000F1A58" w:rsidRDefault="00057697">
      <w:pPr>
        <w:pStyle w:val="ListParagraph"/>
        <w:numPr>
          <w:ilvl w:val="1"/>
          <w:numId w:val="1"/>
        </w:numPr>
        <w:tabs>
          <w:tab w:val="left" w:pos="1181"/>
        </w:tabs>
        <w:ind w:right="160"/>
        <w:jc w:val="both"/>
        <w:rPr>
          <w:sz w:val="24"/>
        </w:rPr>
      </w:pPr>
      <w:r>
        <w:rPr>
          <w:sz w:val="24"/>
        </w:rPr>
        <w:t>The defendant shall be taken without unnecessary delay before the issuing authority,</w:t>
      </w:r>
      <w:r>
        <w:rPr>
          <w:spacing w:val="1"/>
          <w:sz w:val="24"/>
        </w:rPr>
        <w:t xml:space="preserve"> </w:t>
      </w:r>
      <w:r>
        <w:rPr>
          <w:sz w:val="24"/>
        </w:rPr>
        <w:t>when available, pursuant to Rule of Criminal Procedure 117, where a citation shall be</w:t>
      </w:r>
      <w:r>
        <w:rPr>
          <w:spacing w:val="-57"/>
          <w:sz w:val="24"/>
        </w:rPr>
        <w:t xml:space="preserve"> </w:t>
      </w:r>
      <w:r>
        <w:rPr>
          <w:sz w:val="24"/>
        </w:rPr>
        <w:t>filed</w:t>
      </w:r>
      <w:r>
        <w:rPr>
          <w:spacing w:val="-1"/>
          <w:sz w:val="24"/>
        </w:rPr>
        <w:t xml:space="preserve"> </w:t>
      </w:r>
      <w:r>
        <w:rPr>
          <w:sz w:val="24"/>
        </w:rPr>
        <w:t>against the</w:t>
      </w:r>
      <w:r>
        <w:rPr>
          <w:spacing w:val="-1"/>
          <w:sz w:val="24"/>
        </w:rPr>
        <w:t xml:space="preserve"> </w:t>
      </w:r>
      <w:r>
        <w:rPr>
          <w:sz w:val="24"/>
        </w:rPr>
        <w:t>defendant, and:</w:t>
      </w:r>
    </w:p>
    <w:p w:rsidR="000F1A58" w:rsidRDefault="000F1A58">
      <w:pPr>
        <w:pStyle w:val="BodyText"/>
        <w:spacing w:before="1"/>
      </w:pPr>
    </w:p>
    <w:p w:rsidR="000F1A58" w:rsidRDefault="00057697">
      <w:pPr>
        <w:pStyle w:val="ListParagraph"/>
        <w:numPr>
          <w:ilvl w:val="2"/>
          <w:numId w:val="1"/>
        </w:numPr>
        <w:tabs>
          <w:tab w:val="left" w:pos="1541"/>
        </w:tabs>
        <w:ind w:hanging="361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defendant</w:t>
      </w:r>
      <w:r>
        <w:rPr>
          <w:spacing w:val="-1"/>
          <w:sz w:val="24"/>
        </w:rPr>
        <w:t xml:space="preserve"> </w:t>
      </w:r>
      <w:r>
        <w:rPr>
          <w:sz w:val="24"/>
        </w:rPr>
        <w:t>shall enter a</w:t>
      </w:r>
      <w:r>
        <w:rPr>
          <w:spacing w:val="-2"/>
          <w:sz w:val="24"/>
        </w:rPr>
        <w:t xml:space="preserve"> </w:t>
      </w:r>
      <w:r>
        <w:rPr>
          <w:sz w:val="24"/>
        </w:rPr>
        <w:t>plea.</w:t>
      </w:r>
    </w:p>
    <w:p w:rsidR="000F1A58" w:rsidRDefault="000F1A58">
      <w:pPr>
        <w:pStyle w:val="BodyText"/>
      </w:pPr>
      <w:bookmarkStart w:id="0" w:name="_GoBack"/>
      <w:bookmarkEnd w:id="0"/>
    </w:p>
    <w:p w:rsidR="000F1A58" w:rsidRDefault="00057697">
      <w:pPr>
        <w:pStyle w:val="ListParagraph"/>
        <w:numPr>
          <w:ilvl w:val="2"/>
          <w:numId w:val="1"/>
        </w:numPr>
        <w:tabs>
          <w:tab w:val="left" w:pos="1541"/>
        </w:tabs>
        <w:ind w:right="159"/>
        <w:rPr>
          <w:sz w:val="24"/>
        </w:rPr>
      </w:pPr>
      <w:r>
        <w:rPr>
          <w:sz w:val="24"/>
        </w:rPr>
        <w:t>If</w:t>
      </w:r>
      <w:r>
        <w:rPr>
          <w:spacing w:val="16"/>
          <w:sz w:val="24"/>
        </w:rPr>
        <w:t xml:space="preserve"> </w:t>
      </w:r>
      <w:r>
        <w:rPr>
          <w:sz w:val="24"/>
        </w:rPr>
        <w:t>the</w:t>
      </w:r>
      <w:r>
        <w:rPr>
          <w:spacing w:val="20"/>
          <w:sz w:val="24"/>
        </w:rPr>
        <w:t xml:space="preserve"> </w:t>
      </w:r>
      <w:r>
        <w:rPr>
          <w:sz w:val="24"/>
        </w:rPr>
        <w:t>defendant</w:t>
      </w:r>
      <w:r>
        <w:rPr>
          <w:spacing w:val="18"/>
          <w:sz w:val="24"/>
        </w:rPr>
        <w:t xml:space="preserve"> </w:t>
      </w:r>
      <w:r>
        <w:rPr>
          <w:sz w:val="24"/>
        </w:rPr>
        <w:t>pleads</w:t>
      </w:r>
      <w:r>
        <w:rPr>
          <w:spacing w:val="19"/>
          <w:sz w:val="24"/>
        </w:rPr>
        <w:t xml:space="preserve"> </w:t>
      </w:r>
      <w:r>
        <w:rPr>
          <w:sz w:val="24"/>
        </w:rPr>
        <w:t>guilty,</w:t>
      </w:r>
      <w:r>
        <w:rPr>
          <w:spacing w:val="19"/>
          <w:sz w:val="24"/>
        </w:rPr>
        <w:t xml:space="preserve"> </w:t>
      </w:r>
      <w:r>
        <w:rPr>
          <w:sz w:val="24"/>
        </w:rPr>
        <w:t>the</w:t>
      </w:r>
      <w:r>
        <w:rPr>
          <w:spacing w:val="17"/>
          <w:sz w:val="24"/>
        </w:rPr>
        <w:t xml:space="preserve"> </w:t>
      </w:r>
      <w:r>
        <w:rPr>
          <w:sz w:val="24"/>
        </w:rPr>
        <w:t>issuing</w:t>
      </w:r>
      <w:r>
        <w:rPr>
          <w:spacing w:val="19"/>
          <w:sz w:val="24"/>
        </w:rPr>
        <w:t xml:space="preserve"> </w:t>
      </w:r>
      <w:r>
        <w:rPr>
          <w:sz w:val="24"/>
        </w:rPr>
        <w:t>authority</w:t>
      </w:r>
      <w:r>
        <w:rPr>
          <w:spacing w:val="18"/>
          <w:sz w:val="24"/>
        </w:rPr>
        <w:t xml:space="preserve"> </w:t>
      </w:r>
      <w:r>
        <w:rPr>
          <w:sz w:val="24"/>
        </w:rPr>
        <w:t>shall</w:t>
      </w:r>
      <w:r>
        <w:rPr>
          <w:spacing w:val="18"/>
          <w:sz w:val="24"/>
        </w:rPr>
        <w:t xml:space="preserve"> </w:t>
      </w:r>
      <w:r>
        <w:rPr>
          <w:sz w:val="24"/>
        </w:rPr>
        <w:t>impose</w:t>
      </w:r>
      <w:r>
        <w:rPr>
          <w:spacing w:val="18"/>
          <w:sz w:val="24"/>
        </w:rPr>
        <w:t xml:space="preserve"> </w:t>
      </w:r>
      <w:r>
        <w:rPr>
          <w:sz w:val="24"/>
        </w:rPr>
        <w:t>sentence.</w:t>
      </w:r>
      <w:r>
        <w:rPr>
          <w:spacing w:val="21"/>
          <w:sz w:val="24"/>
        </w:rPr>
        <w:t xml:space="preserve"> </w:t>
      </w:r>
      <w:r>
        <w:rPr>
          <w:sz w:val="24"/>
        </w:rPr>
        <w:t>If</w:t>
      </w:r>
      <w:r>
        <w:rPr>
          <w:spacing w:val="17"/>
          <w:sz w:val="24"/>
        </w:rPr>
        <w:t xml:space="preserve"> </w:t>
      </w:r>
      <w:r>
        <w:rPr>
          <w:sz w:val="24"/>
        </w:rPr>
        <w:t>the</w:t>
      </w:r>
      <w:r>
        <w:rPr>
          <w:spacing w:val="-57"/>
          <w:sz w:val="24"/>
        </w:rPr>
        <w:t xml:space="preserve"> </w:t>
      </w:r>
      <w:r>
        <w:rPr>
          <w:sz w:val="24"/>
        </w:rPr>
        <w:t>defendant</w:t>
      </w:r>
      <w:r>
        <w:rPr>
          <w:spacing w:val="-3"/>
          <w:sz w:val="24"/>
        </w:rPr>
        <w:t xml:space="preserve"> </w:t>
      </w:r>
      <w:r>
        <w:rPr>
          <w:sz w:val="24"/>
        </w:rPr>
        <w:t>pleads</w:t>
      </w:r>
      <w:r>
        <w:rPr>
          <w:spacing w:val="-4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guilty,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defendant</w:t>
      </w:r>
      <w:r>
        <w:rPr>
          <w:spacing w:val="-3"/>
          <w:sz w:val="24"/>
        </w:rPr>
        <w:t xml:space="preserve"> </w:t>
      </w:r>
      <w:r>
        <w:rPr>
          <w:sz w:val="24"/>
        </w:rPr>
        <w:t>shall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given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immediate</w:t>
      </w:r>
      <w:r>
        <w:rPr>
          <w:spacing w:val="-4"/>
          <w:sz w:val="24"/>
        </w:rPr>
        <w:t xml:space="preserve"> </w:t>
      </w:r>
      <w:r>
        <w:rPr>
          <w:sz w:val="24"/>
        </w:rPr>
        <w:t>trial</w:t>
      </w:r>
      <w:r>
        <w:rPr>
          <w:spacing w:val="-3"/>
          <w:sz w:val="24"/>
        </w:rPr>
        <w:t xml:space="preserve"> </w:t>
      </w:r>
      <w:r>
        <w:rPr>
          <w:sz w:val="24"/>
        </w:rPr>
        <w:t>unless:</w:t>
      </w:r>
    </w:p>
    <w:p w:rsidR="000F1A58" w:rsidRDefault="000F1A58">
      <w:pPr>
        <w:pStyle w:val="BodyText"/>
      </w:pPr>
    </w:p>
    <w:p w:rsidR="000F1A58" w:rsidRDefault="00057697">
      <w:pPr>
        <w:pStyle w:val="ListParagraph"/>
        <w:numPr>
          <w:ilvl w:val="3"/>
          <w:numId w:val="1"/>
        </w:numPr>
        <w:tabs>
          <w:tab w:val="left" w:pos="1901"/>
        </w:tabs>
        <w:ind w:right="157"/>
        <w:jc w:val="both"/>
        <w:rPr>
          <w:sz w:val="24"/>
        </w:rPr>
      </w:pPr>
      <w:r>
        <w:rPr>
          <w:sz w:val="24"/>
        </w:rPr>
        <w:t>The</w:t>
      </w:r>
      <w:r>
        <w:rPr>
          <w:spacing w:val="57"/>
          <w:sz w:val="24"/>
        </w:rPr>
        <w:t xml:space="preserve"> </w:t>
      </w:r>
      <w:r>
        <w:rPr>
          <w:sz w:val="24"/>
        </w:rPr>
        <w:t>Commonwealth</w:t>
      </w:r>
      <w:r>
        <w:rPr>
          <w:spacing w:val="58"/>
          <w:sz w:val="24"/>
        </w:rPr>
        <w:t xml:space="preserve"> </w:t>
      </w:r>
      <w:r>
        <w:rPr>
          <w:sz w:val="24"/>
        </w:rPr>
        <w:t>is</w:t>
      </w:r>
      <w:r>
        <w:rPr>
          <w:spacing w:val="59"/>
          <w:sz w:val="24"/>
        </w:rPr>
        <w:t xml:space="preserve"> </w:t>
      </w:r>
      <w:r>
        <w:rPr>
          <w:sz w:val="24"/>
        </w:rPr>
        <w:t>not</w:t>
      </w:r>
      <w:r>
        <w:rPr>
          <w:spacing w:val="1"/>
          <w:sz w:val="24"/>
        </w:rPr>
        <w:t xml:space="preserve"> </w:t>
      </w:r>
      <w:r>
        <w:rPr>
          <w:sz w:val="24"/>
        </w:rPr>
        <w:t>ready</w:t>
      </w:r>
      <w:r>
        <w:rPr>
          <w:spacing w:val="58"/>
          <w:sz w:val="24"/>
        </w:rPr>
        <w:t xml:space="preserve"> </w:t>
      </w:r>
      <w:r>
        <w:rPr>
          <w:sz w:val="24"/>
        </w:rPr>
        <w:t>to</w:t>
      </w:r>
      <w:r>
        <w:rPr>
          <w:spacing w:val="59"/>
          <w:sz w:val="24"/>
        </w:rPr>
        <w:t xml:space="preserve"> </w:t>
      </w:r>
      <w:r>
        <w:rPr>
          <w:sz w:val="24"/>
        </w:rPr>
        <w:t>proceed,</w:t>
      </w:r>
      <w:r>
        <w:rPr>
          <w:spacing w:val="58"/>
          <w:sz w:val="24"/>
        </w:rPr>
        <w:t xml:space="preserve"> </w:t>
      </w:r>
      <w:r>
        <w:rPr>
          <w:sz w:val="24"/>
        </w:rPr>
        <w:t>or</w:t>
      </w:r>
      <w:r>
        <w:rPr>
          <w:spacing w:val="58"/>
          <w:sz w:val="24"/>
        </w:rPr>
        <w:t xml:space="preserve"> </w:t>
      </w:r>
      <w:r>
        <w:rPr>
          <w:sz w:val="24"/>
        </w:rPr>
        <w:t>the</w:t>
      </w:r>
      <w:r>
        <w:rPr>
          <w:spacing w:val="58"/>
          <w:sz w:val="24"/>
        </w:rPr>
        <w:t xml:space="preserve"> </w:t>
      </w:r>
      <w:r>
        <w:rPr>
          <w:sz w:val="24"/>
        </w:rPr>
        <w:t>defendant</w:t>
      </w:r>
      <w:r>
        <w:rPr>
          <w:spacing w:val="59"/>
          <w:sz w:val="24"/>
        </w:rPr>
        <w:t xml:space="preserve"> </w:t>
      </w:r>
      <w:r>
        <w:rPr>
          <w:sz w:val="24"/>
        </w:rPr>
        <w:t>requests</w:t>
      </w:r>
      <w:r>
        <w:rPr>
          <w:spacing w:val="59"/>
          <w:sz w:val="24"/>
        </w:rPr>
        <w:t xml:space="preserve"> </w:t>
      </w:r>
      <w:r>
        <w:rPr>
          <w:sz w:val="24"/>
        </w:rPr>
        <w:t>a</w:t>
      </w:r>
      <w:r>
        <w:rPr>
          <w:spacing w:val="-58"/>
          <w:sz w:val="24"/>
        </w:rPr>
        <w:t xml:space="preserve"> </w:t>
      </w:r>
      <w:r>
        <w:rPr>
          <w:sz w:val="24"/>
        </w:rPr>
        <w:t>postponement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is</w:t>
      </w:r>
      <w:r>
        <w:rPr>
          <w:spacing w:val="1"/>
          <w:sz w:val="24"/>
        </w:rPr>
        <w:t xml:space="preserve"> </w:t>
      </w:r>
      <w:r>
        <w:rPr>
          <w:sz w:val="24"/>
        </w:rPr>
        <w:t>not</w:t>
      </w:r>
      <w:r>
        <w:rPr>
          <w:spacing w:val="1"/>
          <w:sz w:val="24"/>
        </w:rPr>
        <w:t xml:space="preserve"> </w:t>
      </w:r>
      <w:r>
        <w:rPr>
          <w:sz w:val="24"/>
        </w:rPr>
        <w:t>capable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proceeding,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any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these</w:t>
      </w:r>
      <w:r>
        <w:rPr>
          <w:spacing w:val="1"/>
          <w:sz w:val="24"/>
        </w:rPr>
        <w:t xml:space="preserve"> </w:t>
      </w:r>
      <w:r>
        <w:rPr>
          <w:sz w:val="24"/>
        </w:rPr>
        <w:t>circumstances,</w:t>
      </w:r>
      <w:r>
        <w:rPr>
          <w:spacing w:val="-14"/>
          <w:sz w:val="24"/>
        </w:rPr>
        <w:t xml:space="preserve"> </w:t>
      </w:r>
      <w:r>
        <w:rPr>
          <w:sz w:val="24"/>
        </w:rPr>
        <w:t>the</w:t>
      </w:r>
      <w:r>
        <w:rPr>
          <w:spacing w:val="-14"/>
          <w:sz w:val="24"/>
        </w:rPr>
        <w:t xml:space="preserve"> </w:t>
      </w:r>
      <w:r>
        <w:rPr>
          <w:sz w:val="24"/>
        </w:rPr>
        <w:t>issuing</w:t>
      </w:r>
      <w:r>
        <w:rPr>
          <w:spacing w:val="-13"/>
          <w:sz w:val="24"/>
        </w:rPr>
        <w:t xml:space="preserve"> </w:t>
      </w:r>
      <w:r>
        <w:rPr>
          <w:sz w:val="24"/>
        </w:rPr>
        <w:t>authority</w:t>
      </w:r>
      <w:r>
        <w:rPr>
          <w:spacing w:val="-13"/>
          <w:sz w:val="24"/>
        </w:rPr>
        <w:t xml:space="preserve"> </w:t>
      </w:r>
      <w:r>
        <w:rPr>
          <w:sz w:val="24"/>
        </w:rPr>
        <w:t>shall</w:t>
      </w:r>
      <w:r>
        <w:rPr>
          <w:spacing w:val="-13"/>
          <w:sz w:val="24"/>
        </w:rPr>
        <w:t xml:space="preserve"> </w:t>
      </w:r>
      <w:r>
        <w:rPr>
          <w:sz w:val="24"/>
        </w:rPr>
        <w:t>release</w:t>
      </w:r>
      <w:r>
        <w:rPr>
          <w:spacing w:val="-14"/>
          <w:sz w:val="24"/>
        </w:rPr>
        <w:t xml:space="preserve"> </w:t>
      </w:r>
      <w:r>
        <w:rPr>
          <w:sz w:val="24"/>
        </w:rPr>
        <w:t>the</w:t>
      </w:r>
      <w:r>
        <w:rPr>
          <w:spacing w:val="-14"/>
          <w:sz w:val="24"/>
        </w:rPr>
        <w:t xml:space="preserve"> </w:t>
      </w:r>
      <w:r>
        <w:rPr>
          <w:sz w:val="24"/>
        </w:rPr>
        <w:t>defendant</w:t>
      </w:r>
      <w:r>
        <w:rPr>
          <w:spacing w:val="-13"/>
          <w:sz w:val="24"/>
        </w:rPr>
        <w:t xml:space="preserve"> </w:t>
      </w:r>
      <w:r>
        <w:rPr>
          <w:sz w:val="24"/>
        </w:rPr>
        <w:t>on</w:t>
      </w:r>
      <w:r>
        <w:rPr>
          <w:spacing w:val="-11"/>
          <w:sz w:val="24"/>
        </w:rPr>
        <w:t xml:space="preserve"> </w:t>
      </w:r>
      <w:r>
        <w:rPr>
          <w:sz w:val="24"/>
        </w:rPr>
        <w:t>recognizance</w:t>
      </w:r>
      <w:r>
        <w:rPr>
          <w:spacing w:val="-58"/>
          <w:sz w:val="24"/>
        </w:rPr>
        <w:t xml:space="preserve"> </w:t>
      </w:r>
      <w:r>
        <w:rPr>
          <w:sz w:val="24"/>
        </w:rPr>
        <w:t>unless</w:t>
      </w:r>
      <w:r>
        <w:rPr>
          <w:spacing w:val="-14"/>
          <w:sz w:val="24"/>
        </w:rPr>
        <w:t xml:space="preserve"> </w:t>
      </w:r>
      <w:r>
        <w:rPr>
          <w:sz w:val="24"/>
        </w:rPr>
        <w:t>the</w:t>
      </w:r>
      <w:r>
        <w:rPr>
          <w:spacing w:val="-14"/>
          <w:sz w:val="24"/>
        </w:rPr>
        <w:t xml:space="preserve"> </w:t>
      </w:r>
      <w:r>
        <w:rPr>
          <w:sz w:val="24"/>
        </w:rPr>
        <w:t>issuing</w:t>
      </w:r>
      <w:r>
        <w:rPr>
          <w:spacing w:val="-13"/>
          <w:sz w:val="24"/>
        </w:rPr>
        <w:t xml:space="preserve"> </w:t>
      </w:r>
      <w:r>
        <w:rPr>
          <w:sz w:val="24"/>
        </w:rPr>
        <w:t>authority</w:t>
      </w:r>
      <w:r>
        <w:rPr>
          <w:spacing w:val="-14"/>
          <w:sz w:val="24"/>
        </w:rPr>
        <w:t xml:space="preserve"> </w:t>
      </w:r>
      <w:r>
        <w:rPr>
          <w:sz w:val="24"/>
        </w:rPr>
        <w:t>has</w:t>
      </w:r>
      <w:r>
        <w:rPr>
          <w:spacing w:val="-13"/>
          <w:sz w:val="24"/>
        </w:rPr>
        <w:t xml:space="preserve"> </w:t>
      </w:r>
      <w:r>
        <w:rPr>
          <w:sz w:val="24"/>
        </w:rPr>
        <w:t>reasonable</w:t>
      </w:r>
      <w:r>
        <w:rPr>
          <w:spacing w:val="-14"/>
          <w:sz w:val="24"/>
        </w:rPr>
        <w:t xml:space="preserve"> </w:t>
      </w:r>
      <w:r>
        <w:rPr>
          <w:sz w:val="24"/>
        </w:rPr>
        <w:t>grounds</w:t>
      </w:r>
      <w:r>
        <w:rPr>
          <w:spacing w:val="-11"/>
          <w:sz w:val="24"/>
        </w:rPr>
        <w:t xml:space="preserve"> </w:t>
      </w:r>
      <w:r>
        <w:rPr>
          <w:sz w:val="24"/>
        </w:rPr>
        <w:t>to</w:t>
      </w:r>
      <w:r>
        <w:rPr>
          <w:spacing w:val="-14"/>
          <w:sz w:val="24"/>
        </w:rPr>
        <w:t xml:space="preserve"> </w:t>
      </w:r>
      <w:r>
        <w:rPr>
          <w:sz w:val="24"/>
        </w:rPr>
        <w:t>believe</w:t>
      </w:r>
      <w:r>
        <w:rPr>
          <w:spacing w:val="-12"/>
          <w:sz w:val="24"/>
        </w:rPr>
        <w:t xml:space="preserve"> </w:t>
      </w:r>
      <w:r>
        <w:rPr>
          <w:sz w:val="24"/>
        </w:rPr>
        <w:t>that</w:t>
      </w:r>
      <w:r>
        <w:rPr>
          <w:spacing w:val="-13"/>
          <w:sz w:val="24"/>
        </w:rPr>
        <w:t xml:space="preserve"> </w:t>
      </w:r>
      <w:r>
        <w:rPr>
          <w:sz w:val="24"/>
        </w:rPr>
        <w:t>the</w:t>
      </w:r>
      <w:r>
        <w:rPr>
          <w:spacing w:val="-14"/>
          <w:sz w:val="24"/>
        </w:rPr>
        <w:t xml:space="preserve"> </w:t>
      </w:r>
      <w:r>
        <w:rPr>
          <w:sz w:val="24"/>
        </w:rPr>
        <w:t>defendant</w:t>
      </w:r>
      <w:r>
        <w:rPr>
          <w:spacing w:val="-58"/>
          <w:sz w:val="24"/>
        </w:rPr>
        <w:t xml:space="preserve"> </w:t>
      </w:r>
      <w:r>
        <w:rPr>
          <w:sz w:val="24"/>
        </w:rPr>
        <w:t>will not appear, in which case the issuing authority may fix the amount of</w:t>
      </w:r>
      <w:r>
        <w:rPr>
          <w:spacing w:val="1"/>
          <w:sz w:val="24"/>
        </w:rPr>
        <w:t xml:space="preserve"> </w:t>
      </w:r>
      <w:r>
        <w:rPr>
          <w:sz w:val="24"/>
        </w:rPr>
        <w:t>collateral to be deposited to ensure the defendant's appearance on the new date</w:t>
      </w:r>
      <w:r>
        <w:rPr>
          <w:spacing w:val="-57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hour</w:t>
      </w:r>
      <w:r>
        <w:rPr>
          <w:spacing w:val="-1"/>
          <w:sz w:val="24"/>
        </w:rPr>
        <w:t xml:space="preserve"> </w:t>
      </w:r>
      <w:r>
        <w:rPr>
          <w:sz w:val="24"/>
        </w:rPr>
        <w:t>fixed</w:t>
      </w:r>
      <w:r>
        <w:rPr>
          <w:spacing w:val="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trial; or</w:t>
      </w:r>
    </w:p>
    <w:p w:rsidR="000F1A58" w:rsidRDefault="000F1A58">
      <w:pPr>
        <w:pStyle w:val="BodyText"/>
        <w:spacing w:before="1"/>
      </w:pPr>
    </w:p>
    <w:p w:rsidR="000F1A58" w:rsidRDefault="00057697">
      <w:pPr>
        <w:pStyle w:val="ListParagraph"/>
        <w:numPr>
          <w:ilvl w:val="3"/>
          <w:numId w:val="1"/>
        </w:numPr>
        <w:tabs>
          <w:tab w:val="left" w:pos="1901"/>
        </w:tabs>
        <w:ind w:right="154"/>
        <w:jc w:val="both"/>
        <w:rPr>
          <w:sz w:val="24"/>
        </w:rPr>
      </w:pPr>
      <w:r>
        <w:rPr>
          <w:sz w:val="24"/>
        </w:rPr>
        <w:t>The defendant's criminal record must be ascertained before trial as specifically</w:t>
      </w:r>
      <w:r>
        <w:rPr>
          <w:spacing w:val="-57"/>
          <w:sz w:val="24"/>
        </w:rPr>
        <w:t xml:space="preserve"> </w:t>
      </w:r>
      <w:r>
        <w:rPr>
          <w:sz w:val="24"/>
        </w:rPr>
        <w:t>required by statute for purposes of grading the offense charged, in which event</w:t>
      </w:r>
      <w:r>
        <w:rPr>
          <w:spacing w:val="-58"/>
          <w:sz w:val="24"/>
        </w:rPr>
        <w:t xml:space="preserve"> </w:t>
      </w:r>
      <w:r>
        <w:rPr>
          <w:sz w:val="24"/>
        </w:rPr>
        <w:t>the issuing authority shall release the defendant on recognizance unless the</w:t>
      </w:r>
      <w:r>
        <w:rPr>
          <w:spacing w:val="1"/>
          <w:sz w:val="24"/>
        </w:rPr>
        <w:t xml:space="preserve"> </w:t>
      </w:r>
      <w:r>
        <w:rPr>
          <w:sz w:val="24"/>
        </w:rPr>
        <w:t>issuing</w:t>
      </w:r>
      <w:r>
        <w:rPr>
          <w:spacing w:val="6"/>
          <w:sz w:val="24"/>
        </w:rPr>
        <w:t xml:space="preserve"> </w:t>
      </w:r>
      <w:r>
        <w:rPr>
          <w:sz w:val="24"/>
        </w:rPr>
        <w:t>authority</w:t>
      </w:r>
      <w:r>
        <w:rPr>
          <w:spacing w:val="5"/>
          <w:sz w:val="24"/>
        </w:rPr>
        <w:t xml:space="preserve"> </w:t>
      </w:r>
      <w:r>
        <w:rPr>
          <w:sz w:val="24"/>
        </w:rPr>
        <w:t>has</w:t>
      </w:r>
      <w:r>
        <w:rPr>
          <w:spacing w:val="6"/>
          <w:sz w:val="24"/>
        </w:rPr>
        <w:t xml:space="preserve"> </w:t>
      </w:r>
      <w:r>
        <w:rPr>
          <w:sz w:val="24"/>
        </w:rPr>
        <w:t>reasonable</w:t>
      </w:r>
      <w:r>
        <w:rPr>
          <w:spacing w:val="5"/>
          <w:sz w:val="24"/>
        </w:rPr>
        <w:t xml:space="preserve"> </w:t>
      </w:r>
      <w:r>
        <w:rPr>
          <w:sz w:val="24"/>
        </w:rPr>
        <w:t>grounds</w:t>
      </w:r>
      <w:r>
        <w:rPr>
          <w:spacing w:val="6"/>
          <w:sz w:val="24"/>
        </w:rPr>
        <w:t xml:space="preserve"> </w:t>
      </w:r>
      <w:r>
        <w:rPr>
          <w:sz w:val="24"/>
        </w:rPr>
        <w:t>to</w:t>
      </w:r>
      <w:r>
        <w:rPr>
          <w:spacing w:val="7"/>
          <w:sz w:val="24"/>
        </w:rPr>
        <w:t xml:space="preserve"> </w:t>
      </w:r>
      <w:r>
        <w:rPr>
          <w:sz w:val="24"/>
        </w:rPr>
        <w:t>believe</w:t>
      </w:r>
      <w:r>
        <w:rPr>
          <w:spacing w:val="5"/>
          <w:sz w:val="24"/>
        </w:rPr>
        <w:t xml:space="preserve"> </w:t>
      </w:r>
      <w:r>
        <w:rPr>
          <w:sz w:val="24"/>
        </w:rPr>
        <w:t>that</w:t>
      </w:r>
      <w:r>
        <w:rPr>
          <w:spacing w:val="6"/>
          <w:sz w:val="24"/>
        </w:rPr>
        <w:t xml:space="preserve"> </w:t>
      </w:r>
      <w:r>
        <w:rPr>
          <w:sz w:val="24"/>
        </w:rPr>
        <w:t>the</w:t>
      </w:r>
      <w:r>
        <w:rPr>
          <w:spacing w:val="5"/>
          <w:sz w:val="24"/>
        </w:rPr>
        <w:t xml:space="preserve"> </w:t>
      </w:r>
      <w:r>
        <w:rPr>
          <w:sz w:val="24"/>
        </w:rPr>
        <w:t>defendant</w:t>
      </w:r>
      <w:r>
        <w:rPr>
          <w:spacing w:val="12"/>
          <w:sz w:val="24"/>
        </w:rPr>
        <w:t xml:space="preserve"> </w:t>
      </w:r>
      <w:r>
        <w:rPr>
          <w:sz w:val="24"/>
        </w:rPr>
        <w:t>will</w:t>
      </w:r>
      <w:r>
        <w:rPr>
          <w:spacing w:val="6"/>
          <w:sz w:val="24"/>
        </w:rPr>
        <w:t xml:space="preserve"> </w:t>
      </w:r>
      <w:r>
        <w:rPr>
          <w:sz w:val="24"/>
        </w:rPr>
        <w:t>not</w:t>
      </w:r>
    </w:p>
    <w:p w:rsidR="000F1A58" w:rsidRDefault="000F1A58">
      <w:pPr>
        <w:jc w:val="both"/>
        <w:rPr>
          <w:sz w:val="24"/>
        </w:rPr>
        <w:sectPr w:rsidR="000F1A58">
          <w:footerReference w:type="default" r:id="rId10"/>
          <w:pgSz w:w="12240" w:h="15840"/>
          <w:pgMar w:top="1360" w:right="1280" w:bottom="900" w:left="1340" w:header="0" w:footer="709" w:gutter="0"/>
          <w:pgNumType w:start="2"/>
          <w:cols w:space="720"/>
        </w:sectPr>
      </w:pPr>
    </w:p>
    <w:p w:rsidR="000F1A58" w:rsidRDefault="00057697">
      <w:pPr>
        <w:pStyle w:val="BodyText"/>
        <w:spacing w:before="79"/>
        <w:ind w:left="1900" w:right="161"/>
        <w:jc w:val="both"/>
      </w:pPr>
      <w:r>
        <w:t>appear, in which case the issuing authority may fix the amount of collateral to</w:t>
      </w:r>
      <w:r>
        <w:rPr>
          <w:spacing w:val="1"/>
        </w:rPr>
        <w:t xml:space="preserve"> </w:t>
      </w:r>
      <w:r>
        <w:t>be deposited to ensure the defendant's appearance on the new date and hour</w:t>
      </w:r>
      <w:r>
        <w:rPr>
          <w:spacing w:val="1"/>
        </w:rPr>
        <w:t xml:space="preserve"> </w:t>
      </w:r>
      <w:r>
        <w:t>fixed</w:t>
      </w:r>
      <w:r>
        <w:rPr>
          <w:spacing w:val="-6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trial,</w:t>
      </w:r>
      <w:r>
        <w:rPr>
          <w:spacing w:val="-6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after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issuing</w:t>
      </w:r>
      <w:r>
        <w:rPr>
          <w:spacing w:val="-6"/>
        </w:rPr>
        <w:t xml:space="preserve"> </w:t>
      </w:r>
      <w:r>
        <w:t>authority's</w:t>
      </w:r>
      <w:r>
        <w:rPr>
          <w:spacing w:val="-6"/>
        </w:rPr>
        <w:t xml:space="preserve"> </w:t>
      </w:r>
      <w:r>
        <w:t>receipt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required</w:t>
      </w:r>
      <w:r>
        <w:rPr>
          <w:spacing w:val="-58"/>
        </w:rPr>
        <w:t xml:space="preserve"> </w:t>
      </w:r>
      <w:r>
        <w:t>information.</w:t>
      </w:r>
    </w:p>
    <w:p w:rsidR="000F1A58" w:rsidRDefault="000F1A58">
      <w:pPr>
        <w:pStyle w:val="BodyText"/>
      </w:pPr>
    </w:p>
    <w:p w:rsidR="000F1A58" w:rsidRDefault="00057697">
      <w:pPr>
        <w:pStyle w:val="ListParagraph"/>
        <w:numPr>
          <w:ilvl w:val="2"/>
          <w:numId w:val="1"/>
        </w:numPr>
        <w:tabs>
          <w:tab w:val="left" w:pos="1541"/>
        </w:tabs>
        <w:ind w:right="154"/>
        <w:jc w:val="both"/>
        <w:rPr>
          <w:sz w:val="24"/>
        </w:rPr>
      </w:pPr>
      <w:r>
        <w:rPr>
          <w:spacing w:val="-1"/>
          <w:sz w:val="24"/>
        </w:rPr>
        <w:t>In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determining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whether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it</w:t>
      </w:r>
      <w:r>
        <w:rPr>
          <w:spacing w:val="-12"/>
          <w:sz w:val="24"/>
        </w:rPr>
        <w:t xml:space="preserve"> </w:t>
      </w:r>
      <w:r>
        <w:rPr>
          <w:sz w:val="24"/>
        </w:rPr>
        <w:t>is</w:t>
      </w:r>
      <w:r>
        <w:rPr>
          <w:spacing w:val="-14"/>
          <w:sz w:val="24"/>
        </w:rPr>
        <w:t xml:space="preserve"> </w:t>
      </w:r>
      <w:r>
        <w:rPr>
          <w:sz w:val="24"/>
        </w:rPr>
        <w:t>necessary</w:t>
      </w:r>
      <w:r>
        <w:rPr>
          <w:spacing w:val="-15"/>
          <w:sz w:val="24"/>
        </w:rPr>
        <w:t xml:space="preserve"> </w:t>
      </w:r>
      <w:r>
        <w:rPr>
          <w:sz w:val="24"/>
        </w:rPr>
        <w:t>to</w:t>
      </w:r>
      <w:r>
        <w:rPr>
          <w:spacing w:val="-14"/>
          <w:sz w:val="24"/>
        </w:rPr>
        <w:t xml:space="preserve"> </w:t>
      </w:r>
      <w:r>
        <w:rPr>
          <w:sz w:val="24"/>
        </w:rPr>
        <w:t>set</w:t>
      </w:r>
      <w:r>
        <w:rPr>
          <w:spacing w:val="-13"/>
          <w:sz w:val="24"/>
        </w:rPr>
        <w:t xml:space="preserve"> </w:t>
      </w:r>
      <w:r>
        <w:rPr>
          <w:sz w:val="24"/>
        </w:rPr>
        <w:t>collateral</w:t>
      </w:r>
      <w:r>
        <w:rPr>
          <w:spacing w:val="-14"/>
          <w:sz w:val="24"/>
        </w:rPr>
        <w:t xml:space="preserve"> </w:t>
      </w:r>
      <w:r>
        <w:rPr>
          <w:sz w:val="24"/>
        </w:rPr>
        <w:t>and</w:t>
      </w:r>
      <w:r>
        <w:rPr>
          <w:spacing w:val="-15"/>
          <w:sz w:val="24"/>
        </w:rPr>
        <w:t xml:space="preserve"> </w:t>
      </w:r>
      <w:r>
        <w:rPr>
          <w:sz w:val="24"/>
        </w:rPr>
        <w:t>what</w:t>
      </w:r>
      <w:r>
        <w:rPr>
          <w:spacing w:val="-14"/>
          <w:sz w:val="24"/>
        </w:rPr>
        <w:t xml:space="preserve"> </w:t>
      </w:r>
      <w:r>
        <w:rPr>
          <w:sz w:val="24"/>
        </w:rPr>
        <w:t>amount</w:t>
      </w:r>
      <w:r>
        <w:rPr>
          <w:spacing w:val="-14"/>
          <w:sz w:val="24"/>
        </w:rPr>
        <w:t xml:space="preserve"> </w:t>
      </w:r>
      <w:r>
        <w:rPr>
          <w:sz w:val="24"/>
        </w:rPr>
        <w:t>of</w:t>
      </w:r>
      <w:r>
        <w:rPr>
          <w:spacing w:val="-16"/>
          <w:sz w:val="24"/>
        </w:rPr>
        <w:t xml:space="preserve"> </w:t>
      </w:r>
      <w:r>
        <w:rPr>
          <w:sz w:val="24"/>
        </w:rPr>
        <w:t>collateral</w:t>
      </w:r>
      <w:r>
        <w:rPr>
          <w:spacing w:val="-57"/>
          <w:sz w:val="24"/>
        </w:rPr>
        <w:t xml:space="preserve"> </w:t>
      </w:r>
      <w:r>
        <w:rPr>
          <w:sz w:val="24"/>
        </w:rPr>
        <w:t>should be set, the issuing authority shall consider the factors listed in Rule of</w:t>
      </w:r>
      <w:r>
        <w:rPr>
          <w:spacing w:val="1"/>
          <w:sz w:val="24"/>
        </w:rPr>
        <w:t xml:space="preserve"> </w:t>
      </w:r>
      <w:r>
        <w:rPr>
          <w:sz w:val="24"/>
        </w:rPr>
        <w:t>Criminal Procedure 523. The amount of collateral shall not exceed the full amount</w:t>
      </w:r>
      <w:r>
        <w:rPr>
          <w:spacing w:val="-58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fine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2"/>
          <w:sz w:val="24"/>
        </w:rPr>
        <w:t xml:space="preserve"> </w:t>
      </w:r>
      <w:r>
        <w:rPr>
          <w:sz w:val="24"/>
        </w:rPr>
        <w:t>costs.</w:t>
      </w:r>
    </w:p>
    <w:p w:rsidR="000F1A58" w:rsidRDefault="000F1A58">
      <w:pPr>
        <w:pStyle w:val="BodyText"/>
      </w:pPr>
    </w:p>
    <w:p w:rsidR="000F1A58" w:rsidRDefault="00057697">
      <w:pPr>
        <w:pStyle w:val="ListParagraph"/>
        <w:numPr>
          <w:ilvl w:val="2"/>
          <w:numId w:val="1"/>
        </w:numPr>
        <w:tabs>
          <w:tab w:val="left" w:pos="1541"/>
        </w:tabs>
        <w:ind w:right="157"/>
        <w:jc w:val="both"/>
        <w:rPr>
          <w:sz w:val="24"/>
        </w:rPr>
      </w:pPr>
      <w:r>
        <w:rPr>
          <w:sz w:val="24"/>
        </w:rPr>
        <w:t>If collateral has been set, the issuing authority shall state, in writing, the reason(s)</w:t>
      </w:r>
      <w:r>
        <w:rPr>
          <w:spacing w:val="1"/>
          <w:sz w:val="24"/>
        </w:rPr>
        <w:t xml:space="preserve"> </w:t>
      </w:r>
      <w:r>
        <w:rPr>
          <w:sz w:val="24"/>
        </w:rPr>
        <w:t>why</w:t>
      </w:r>
      <w:r>
        <w:rPr>
          <w:spacing w:val="-12"/>
          <w:sz w:val="24"/>
        </w:rPr>
        <w:t xml:space="preserve"> </w:t>
      </w:r>
      <w:r>
        <w:rPr>
          <w:sz w:val="24"/>
        </w:rPr>
        <w:t>any</w:t>
      </w:r>
      <w:r>
        <w:rPr>
          <w:spacing w:val="-11"/>
          <w:sz w:val="24"/>
        </w:rPr>
        <w:t xml:space="preserve"> </w:t>
      </w:r>
      <w:r>
        <w:rPr>
          <w:sz w:val="24"/>
        </w:rPr>
        <w:t>collateral</w:t>
      </w:r>
      <w:r>
        <w:rPr>
          <w:spacing w:val="-11"/>
          <w:sz w:val="24"/>
        </w:rPr>
        <w:t xml:space="preserve"> </w:t>
      </w:r>
      <w:r>
        <w:rPr>
          <w:sz w:val="24"/>
        </w:rPr>
        <w:t>other</w:t>
      </w:r>
      <w:r>
        <w:rPr>
          <w:spacing w:val="-12"/>
          <w:sz w:val="24"/>
        </w:rPr>
        <w:t xml:space="preserve"> </w:t>
      </w:r>
      <w:r>
        <w:rPr>
          <w:sz w:val="24"/>
        </w:rPr>
        <w:t>than</w:t>
      </w:r>
      <w:r>
        <w:rPr>
          <w:spacing w:val="-11"/>
          <w:sz w:val="24"/>
        </w:rPr>
        <w:t xml:space="preserve"> </w:t>
      </w:r>
      <w:r>
        <w:rPr>
          <w:sz w:val="24"/>
        </w:rPr>
        <w:t>release</w:t>
      </w:r>
      <w:r>
        <w:rPr>
          <w:spacing w:val="-12"/>
          <w:sz w:val="24"/>
        </w:rPr>
        <w:t xml:space="preserve"> </w:t>
      </w:r>
      <w:r>
        <w:rPr>
          <w:sz w:val="24"/>
        </w:rPr>
        <w:t>on</w:t>
      </w:r>
      <w:r>
        <w:rPr>
          <w:spacing w:val="-11"/>
          <w:sz w:val="24"/>
        </w:rPr>
        <w:t xml:space="preserve"> </w:t>
      </w:r>
      <w:r>
        <w:rPr>
          <w:sz w:val="24"/>
        </w:rPr>
        <w:t>recognizance</w:t>
      </w:r>
      <w:r>
        <w:rPr>
          <w:spacing w:val="-12"/>
          <w:sz w:val="24"/>
        </w:rPr>
        <w:t xml:space="preserve"> </w:t>
      </w:r>
      <w:r>
        <w:rPr>
          <w:sz w:val="24"/>
        </w:rPr>
        <w:t>has</w:t>
      </w:r>
      <w:r>
        <w:rPr>
          <w:spacing w:val="-11"/>
          <w:sz w:val="24"/>
        </w:rPr>
        <w:t xml:space="preserve"> </w:t>
      </w:r>
      <w:r>
        <w:rPr>
          <w:sz w:val="24"/>
        </w:rPr>
        <w:t>been</w:t>
      </w:r>
      <w:r>
        <w:rPr>
          <w:spacing w:val="-11"/>
          <w:sz w:val="24"/>
        </w:rPr>
        <w:t xml:space="preserve"> </w:t>
      </w:r>
      <w:r>
        <w:rPr>
          <w:sz w:val="24"/>
        </w:rPr>
        <w:t>set</w:t>
      </w:r>
      <w:r>
        <w:rPr>
          <w:spacing w:val="-11"/>
          <w:sz w:val="24"/>
        </w:rPr>
        <w:t xml:space="preserve"> </w:t>
      </w:r>
      <w:r>
        <w:rPr>
          <w:sz w:val="24"/>
        </w:rPr>
        <w:t>and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facts</w:t>
      </w:r>
      <w:r>
        <w:rPr>
          <w:spacing w:val="-10"/>
          <w:sz w:val="24"/>
        </w:rPr>
        <w:t xml:space="preserve"> </w:t>
      </w:r>
      <w:r>
        <w:rPr>
          <w:sz w:val="24"/>
        </w:rPr>
        <w:t>that</w:t>
      </w:r>
      <w:r>
        <w:rPr>
          <w:spacing w:val="-58"/>
          <w:sz w:val="24"/>
        </w:rPr>
        <w:t xml:space="preserve"> </w:t>
      </w:r>
      <w:r>
        <w:rPr>
          <w:spacing w:val="-1"/>
          <w:sz w:val="24"/>
        </w:rPr>
        <w:t>support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determination</w:t>
      </w:r>
      <w:r>
        <w:rPr>
          <w:spacing w:val="-15"/>
          <w:sz w:val="24"/>
        </w:rPr>
        <w:t xml:space="preserve"> </w:t>
      </w:r>
      <w:r>
        <w:rPr>
          <w:sz w:val="24"/>
        </w:rPr>
        <w:t>that</w:t>
      </w:r>
      <w:r>
        <w:rPr>
          <w:spacing w:val="-14"/>
          <w:sz w:val="24"/>
        </w:rPr>
        <w:t xml:space="preserve"> </w:t>
      </w:r>
      <w:r>
        <w:rPr>
          <w:sz w:val="24"/>
        </w:rPr>
        <w:t>the</w:t>
      </w:r>
      <w:r>
        <w:rPr>
          <w:spacing w:val="-14"/>
          <w:sz w:val="24"/>
        </w:rPr>
        <w:t xml:space="preserve"> </w:t>
      </w:r>
      <w:r>
        <w:rPr>
          <w:sz w:val="24"/>
        </w:rPr>
        <w:t>defendant</w:t>
      </w:r>
      <w:r>
        <w:rPr>
          <w:spacing w:val="-14"/>
          <w:sz w:val="24"/>
        </w:rPr>
        <w:t xml:space="preserve"> </w:t>
      </w:r>
      <w:r>
        <w:rPr>
          <w:sz w:val="24"/>
        </w:rPr>
        <w:t>has</w:t>
      </w:r>
      <w:r>
        <w:rPr>
          <w:spacing w:val="-14"/>
          <w:sz w:val="24"/>
        </w:rPr>
        <w:t xml:space="preserve"> </w:t>
      </w:r>
      <w:r>
        <w:rPr>
          <w:sz w:val="24"/>
        </w:rPr>
        <w:t>the</w:t>
      </w:r>
      <w:r>
        <w:rPr>
          <w:spacing w:val="-14"/>
          <w:sz w:val="24"/>
        </w:rPr>
        <w:t xml:space="preserve"> </w:t>
      </w:r>
      <w:r>
        <w:rPr>
          <w:sz w:val="24"/>
        </w:rPr>
        <w:t>ability</w:t>
      </w:r>
      <w:r>
        <w:rPr>
          <w:spacing w:val="-15"/>
          <w:sz w:val="24"/>
        </w:rPr>
        <w:t xml:space="preserve"> </w:t>
      </w:r>
      <w:r>
        <w:rPr>
          <w:sz w:val="24"/>
        </w:rPr>
        <w:t>to</w:t>
      </w:r>
      <w:r>
        <w:rPr>
          <w:spacing w:val="-13"/>
          <w:sz w:val="24"/>
        </w:rPr>
        <w:t xml:space="preserve"> </w:t>
      </w:r>
      <w:r>
        <w:rPr>
          <w:sz w:val="24"/>
        </w:rPr>
        <w:t>pay</w:t>
      </w:r>
      <w:r>
        <w:rPr>
          <w:spacing w:val="-14"/>
          <w:sz w:val="24"/>
        </w:rPr>
        <w:t xml:space="preserve"> </w:t>
      </w:r>
      <w:r>
        <w:rPr>
          <w:sz w:val="24"/>
        </w:rPr>
        <w:t>monetary</w:t>
      </w:r>
      <w:r>
        <w:rPr>
          <w:spacing w:val="-16"/>
          <w:sz w:val="24"/>
        </w:rPr>
        <w:t xml:space="preserve"> </w:t>
      </w:r>
      <w:r>
        <w:rPr>
          <w:sz w:val="24"/>
        </w:rPr>
        <w:t>collateral.</w:t>
      </w:r>
    </w:p>
    <w:p w:rsidR="000F1A58" w:rsidRDefault="000F1A58">
      <w:pPr>
        <w:pStyle w:val="BodyText"/>
        <w:spacing w:before="1"/>
      </w:pPr>
    </w:p>
    <w:p w:rsidR="000F1A58" w:rsidRDefault="00057697">
      <w:pPr>
        <w:pStyle w:val="ListParagraph"/>
        <w:numPr>
          <w:ilvl w:val="2"/>
          <w:numId w:val="1"/>
        </w:numPr>
        <w:tabs>
          <w:tab w:val="left" w:pos="1541"/>
        </w:tabs>
        <w:ind w:right="159"/>
        <w:jc w:val="both"/>
        <w:rPr>
          <w:sz w:val="24"/>
        </w:rPr>
      </w:pPr>
      <w:r>
        <w:rPr>
          <w:sz w:val="24"/>
        </w:rPr>
        <w:t>If</w:t>
      </w:r>
      <w:r>
        <w:rPr>
          <w:spacing w:val="-9"/>
          <w:sz w:val="24"/>
        </w:rPr>
        <w:t xml:space="preserve"> </w:t>
      </w:r>
      <w:r>
        <w:rPr>
          <w:sz w:val="24"/>
        </w:rPr>
        <w:t>collateral</w:t>
      </w:r>
      <w:r>
        <w:rPr>
          <w:spacing w:val="-7"/>
          <w:sz w:val="24"/>
        </w:rPr>
        <w:t xml:space="preserve"> </w:t>
      </w:r>
      <w:r>
        <w:rPr>
          <w:sz w:val="24"/>
        </w:rPr>
        <w:t>is</w:t>
      </w:r>
      <w:r>
        <w:rPr>
          <w:spacing w:val="-7"/>
          <w:sz w:val="24"/>
        </w:rPr>
        <w:t xml:space="preserve"> </w:t>
      </w:r>
      <w:r>
        <w:rPr>
          <w:sz w:val="24"/>
        </w:rPr>
        <w:t>set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defendant</w:t>
      </w:r>
      <w:r>
        <w:rPr>
          <w:spacing w:val="-7"/>
          <w:sz w:val="24"/>
        </w:rPr>
        <w:t xml:space="preserve"> </w:t>
      </w:r>
      <w:r>
        <w:rPr>
          <w:sz w:val="24"/>
        </w:rPr>
        <w:t>does</w:t>
      </w:r>
      <w:r>
        <w:rPr>
          <w:spacing w:val="-6"/>
          <w:sz w:val="24"/>
        </w:rPr>
        <w:t xml:space="preserve"> </w:t>
      </w:r>
      <w:r>
        <w:rPr>
          <w:sz w:val="24"/>
        </w:rPr>
        <w:t>not</w:t>
      </w:r>
      <w:r>
        <w:rPr>
          <w:spacing w:val="-7"/>
          <w:sz w:val="24"/>
        </w:rPr>
        <w:t xml:space="preserve"> </w:t>
      </w:r>
      <w:r>
        <w:rPr>
          <w:sz w:val="24"/>
        </w:rPr>
        <w:t>post</w:t>
      </w:r>
      <w:r>
        <w:rPr>
          <w:spacing w:val="-7"/>
          <w:sz w:val="24"/>
        </w:rPr>
        <w:t xml:space="preserve"> </w:t>
      </w:r>
      <w:r>
        <w:rPr>
          <w:sz w:val="24"/>
        </w:rPr>
        <w:t>collateral,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defendant</w:t>
      </w:r>
      <w:r>
        <w:rPr>
          <w:spacing w:val="-6"/>
          <w:sz w:val="24"/>
        </w:rPr>
        <w:t xml:space="preserve"> </w:t>
      </w:r>
      <w:r>
        <w:rPr>
          <w:sz w:val="24"/>
        </w:rPr>
        <w:t>shall</w:t>
      </w:r>
      <w:r>
        <w:rPr>
          <w:spacing w:val="-7"/>
          <w:sz w:val="24"/>
        </w:rPr>
        <w:t xml:space="preserve"> </w:t>
      </w:r>
      <w:r>
        <w:rPr>
          <w:sz w:val="24"/>
        </w:rPr>
        <w:t>not</w:t>
      </w:r>
      <w:r>
        <w:rPr>
          <w:spacing w:val="-58"/>
          <w:sz w:val="24"/>
        </w:rPr>
        <w:t xml:space="preserve"> </w:t>
      </w:r>
      <w:r>
        <w:rPr>
          <w:sz w:val="24"/>
        </w:rPr>
        <w:t>be detained without a trial longer than 72 hours or the close of the next business</w:t>
      </w:r>
      <w:r>
        <w:rPr>
          <w:spacing w:val="1"/>
          <w:sz w:val="24"/>
        </w:rPr>
        <w:t xml:space="preserve"> </w:t>
      </w:r>
      <w:r>
        <w:rPr>
          <w:sz w:val="24"/>
        </w:rPr>
        <w:t>day</w:t>
      </w:r>
      <w:r>
        <w:rPr>
          <w:spacing w:val="-1"/>
          <w:sz w:val="24"/>
        </w:rPr>
        <w:t xml:space="preserve"> </w:t>
      </w:r>
      <w:r>
        <w:rPr>
          <w:sz w:val="24"/>
        </w:rPr>
        <w:t>if the</w:t>
      </w:r>
      <w:r>
        <w:rPr>
          <w:spacing w:val="-1"/>
          <w:sz w:val="24"/>
        </w:rPr>
        <w:t xml:space="preserve"> </w:t>
      </w:r>
      <w:r>
        <w:rPr>
          <w:sz w:val="24"/>
        </w:rPr>
        <w:t>72 hours expire</w:t>
      </w:r>
      <w:r>
        <w:rPr>
          <w:spacing w:val="-1"/>
          <w:sz w:val="24"/>
        </w:rPr>
        <w:t xml:space="preserve"> </w:t>
      </w:r>
      <w:r>
        <w:rPr>
          <w:sz w:val="24"/>
        </w:rPr>
        <w:t>on a nonbusiness day.</w:t>
      </w:r>
    </w:p>
    <w:p w:rsidR="000F1A58" w:rsidRDefault="000F1A58">
      <w:pPr>
        <w:pStyle w:val="BodyText"/>
      </w:pPr>
    </w:p>
    <w:p w:rsidR="000F1A58" w:rsidRDefault="00057697">
      <w:pPr>
        <w:pStyle w:val="ListParagraph"/>
        <w:numPr>
          <w:ilvl w:val="1"/>
          <w:numId w:val="1"/>
        </w:numPr>
        <w:tabs>
          <w:tab w:val="left" w:pos="1181"/>
        </w:tabs>
        <w:ind w:right="160"/>
        <w:jc w:val="both"/>
        <w:rPr>
          <w:sz w:val="24"/>
        </w:rPr>
      </w:pPr>
      <w:r>
        <w:rPr>
          <w:sz w:val="24"/>
        </w:rPr>
        <w:t>If the defendant is under 18 years of age and cannot be given an immediate trial, the</w:t>
      </w:r>
      <w:r>
        <w:rPr>
          <w:spacing w:val="1"/>
          <w:sz w:val="24"/>
        </w:rPr>
        <w:t xml:space="preserve"> </w:t>
      </w:r>
      <w:r>
        <w:rPr>
          <w:sz w:val="24"/>
        </w:rPr>
        <w:t>issuing</w:t>
      </w:r>
      <w:r>
        <w:rPr>
          <w:spacing w:val="-12"/>
          <w:sz w:val="24"/>
        </w:rPr>
        <w:t xml:space="preserve"> </w:t>
      </w:r>
      <w:r>
        <w:rPr>
          <w:sz w:val="24"/>
        </w:rPr>
        <w:t>authority</w:t>
      </w:r>
      <w:r>
        <w:rPr>
          <w:spacing w:val="-11"/>
          <w:sz w:val="24"/>
        </w:rPr>
        <w:t xml:space="preserve"> </w:t>
      </w:r>
      <w:r>
        <w:rPr>
          <w:sz w:val="24"/>
        </w:rPr>
        <w:t>promptly</w:t>
      </w:r>
      <w:r>
        <w:rPr>
          <w:spacing w:val="-11"/>
          <w:sz w:val="24"/>
        </w:rPr>
        <w:t xml:space="preserve"> </w:t>
      </w:r>
      <w:r>
        <w:rPr>
          <w:sz w:val="24"/>
        </w:rPr>
        <w:t>shall</w:t>
      </w:r>
      <w:r>
        <w:rPr>
          <w:spacing w:val="-10"/>
          <w:sz w:val="24"/>
        </w:rPr>
        <w:t xml:space="preserve"> </w:t>
      </w:r>
      <w:r>
        <w:rPr>
          <w:sz w:val="24"/>
        </w:rPr>
        <w:t>notify</w:t>
      </w:r>
      <w:r>
        <w:rPr>
          <w:spacing w:val="-12"/>
          <w:sz w:val="24"/>
        </w:rPr>
        <w:t xml:space="preserve"> </w:t>
      </w:r>
      <w:r>
        <w:rPr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z w:val="24"/>
        </w:rPr>
        <w:t>defendant</w:t>
      </w:r>
      <w:r>
        <w:rPr>
          <w:spacing w:val="-11"/>
          <w:sz w:val="24"/>
        </w:rPr>
        <w:t xml:space="preserve"> </w:t>
      </w:r>
      <w:r>
        <w:rPr>
          <w:sz w:val="24"/>
        </w:rPr>
        <w:t>and</w:t>
      </w:r>
      <w:r>
        <w:rPr>
          <w:spacing w:val="-11"/>
          <w:sz w:val="24"/>
        </w:rPr>
        <w:t xml:space="preserve"> </w:t>
      </w:r>
      <w:r>
        <w:rPr>
          <w:sz w:val="24"/>
        </w:rPr>
        <w:t>defendant's</w:t>
      </w:r>
      <w:r>
        <w:rPr>
          <w:spacing w:val="-10"/>
          <w:sz w:val="24"/>
        </w:rPr>
        <w:t xml:space="preserve"> </w:t>
      </w:r>
      <w:r>
        <w:rPr>
          <w:sz w:val="24"/>
        </w:rPr>
        <w:t>parents,</w:t>
      </w:r>
      <w:r>
        <w:rPr>
          <w:spacing w:val="-10"/>
          <w:sz w:val="24"/>
        </w:rPr>
        <w:t xml:space="preserve"> </w:t>
      </w:r>
      <w:r>
        <w:rPr>
          <w:sz w:val="24"/>
        </w:rPr>
        <w:t>guardian,</w:t>
      </w:r>
      <w:r>
        <w:rPr>
          <w:spacing w:val="-58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other</w:t>
      </w:r>
      <w:r>
        <w:rPr>
          <w:spacing w:val="-1"/>
          <w:sz w:val="24"/>
        </w:rPr>
        <w:t xml:space="preserve"> </w:t>
      </w:r>
      <w:r>
        <w:rPr>
          <w:sz w:val="24"/>
        </w:rPr>
        <w:t>custodian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date</w:t>
      </w:r>
      <w:r>
        <w:rPr>
          <w:spacing w:val="-1"/>
          <w:sz w:val="24"/>
        </w:rPr>
        <w:t xml:space="preserve"> </w:t>
      </w:r>
      <w:r>
        <w:rPr>
          <w:sz w:val="24"/>
        </w:rPr>
        <w:t>set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summary</w:t>
      </w:r>
      <w:r>
        <w:rPr>
          <w:spacing w:val="-1"/>
          <w:sz w:val="24"/>
        </w:rPr>
        <w:t xml:space="preserve"> </w:t>
      </w:r>
      <w:r>
        <w:rPr>
          <w:sz w:val="24"/>
        </w:rPr>
        <w:t>trial,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shall</w:t>
      </w:r>
      <w:r>
        <w:rPr>
          <w:spacing w:val="-1"/>
          <w:sz w:val="24"/>
        </w:rPr>
        <w:t xml:space="preserve"> </w:t>
      </w:r>
      <w:r>
        <w:rPr>
          <w:sz w:val="24"/>
        </w:rPr>
        <w:t>release</w:t>
      </w:r>
      <w:r>
        <w:rPr>
          <w:spacing w:val="-2"/>
          <w:sz w:val="24"/>
        </w:rPr>
        <w:t xml:space="preserve"> </w:t>
      </w:r>
      <w:r>
        <w:rPr>
          <w:sz w:val="24"/>
        </w:rPr>
        <w:t>the defendant</w:t>
      </w:r>
      <w:r>
        <w:rPr>
          <w:spacing w:val="-58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his or her own recognizance.</w:t>
      </w:r>
    </w:p>
    <w:p w:rsidR="000F1A58" w:rsidRDefault="000F1A58">
      <w:pPr>
        <w:pStyle w:val="BodyText"/>
      </w:pPr>
    </w:p>
    <w:p w:rsidR="000F1A58" w:rsidRDefault="002A7994">
      <w:pPr>
        <w:pStyle w:val="Heading2"/>
      </w:pPr>
      <w:hyperlink r:id="rId11">
        <w:r w:rsidR="00057697">
          <w:t>§</w:t>
        </w:r>
        <w:r w:rsidR="00057697">
          <w:rPr>
            <w:spacing w:val="-3"/>
          </w:rPr>
          <w:t xml:space="preserve"> </w:t>
        </w:r>
        <w:r w:rsidR="00057697">
          <w:t>48-4</w:t>
        </w:r>
        <w:r w:rsidR="00057697">
          <w:rPr>
            <w:spacing w:val="-2"/>
          </w:rPr>
          <w:t xml:space="preserve"> </w:t>
        </w:r>
        <w:r w:rsidR="00057697">
          <w:t>Amendments</w:t>
        </w:r>
        <w:r w:rsidR="00057697">
          <w:rPr>
            <w:spacing w:val="-2"/>
          </w:rPr>
          <w:t xml:space="preserve"> </w:t>
        </w:r>
        <w:r w:rsidR="00057697">
          <w:t>to</w:t>
        </w:r>
        <w:r w:rsidR="00057697">
          <w:rPr>
            <w:spacing w:val="-5"/>
          </w:rPr>
          <w:t xml:space="preserve"> </w:t>
        </w:r>
        <w:r w:rsidR="00057697">
          <w:t>Regulations;</w:t>
        </w:r>
        <w:r w:rsidR="00057697">
          <w:rPr>
            <w:spacing w:val="-2"/>
          </w:rPr>
          <w:t xml:space="preserve"> </w:t>
        </w:r>
        <w:r w:rsidR="00057697">
          <w:t>Compliance.</w:t>
        </w:r>
      </w:hyperlink>
    </w:p>
    <w:p w:rsidR="000F1A58" w:rsidRDefault="000F1A58">
      <w:pPr>
        <w:pStyle w:val="BodyText"/>
        <w:rPr>
          <w:b/>
        </w:rPr>
      </w:pPr>
    </w:p>
    <w:p w:rsidR="000F1A58" w:rsidRDefault="00057697">
      <w:pPr>
        <w:pStyle w:val="BodyText"/>
        <w:ind w:left="100" w:right="157"/>
        <w:jc w:val="both"/>
      </w:pPr>
      <w:r>
        <w:t>The Township recognizes that Rule 441 of the Pennsylvania Rules of Criminal Procedure and 42</w:t>
      </w:r>
      <w:r>
        <w:rPr>
          <w:spacing w:val="-57"/>
        </w:rPr>
        <w:t xml:space="preserve"> </w:t>
      </w:r>
      <w:r>
        <w:t>Pa.C.S.A.</w:t>
      </w:r>
      <w:r>
        <w:rPr>
          <w:spacing w:val="-14"/>
        </w:rPr>
        <w:t xml:space="preserve"> </w:t>
      </w:r>
      <w:r>
        <w:t>§ 8902</w:t>
      </w:r>
      <w:r>
        <w:rPr>
          <w:spacing w:val="-12"/>
        </w:rPr>
        <w:t xml:space="preserve"> </w:t>
      </w:r>
      <w:r>
        <w:t>may</w:t>
      </w:r>
      <w:r>
        <w:rPr>
          <w:spacing w:val="-13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t>amended</w:t>
      </w:r>
      <w:r>
        <w:rPr>
          <w:spacing w:val="-10"/>
        </w:rPr>
        <w:t xml:space="preserve"> </w:t>
      </w:r>
      <w:r>
        <w:t>from</w:t>
      </w:r>
      <w:r>
        <w:rPr>
          <w:spacing w:val="-12"/>
        </w:rPr>
        <w:t xml:space="preserve"> </w:t>
      </w:r>
      <w:r>
        <w:t>time</w:t>
      </w:r>
      <w:r>
        <w:rPr>
          <w:spacing w:val="-13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time.</w:t>
      </w:r>
      <w:r>
        <w:rPr>
          <w:spacing w:val="-11"/>
        </w:rPr>
        <w:t xml:space="preserve"> </w:t>
      </w:r>
      <w:r>
        <w:t>It</w:t>
      </w:r>
      <w:r>
        <w:rPr>
          <w:spacing w:val="-12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intention</w:t>
      </w:r>
      <w:r>
        <w:rPr>
          <w:spacing w:val="-13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Township</w:t>
      </w:r>
      <w:r>
        <w:rPr>
          <w:spacing w:val="-12"/>
        </w:rPr>
        <w:t xml:space="preserve"> </w:t>
      </w:r>
      <w:r>
        <w:t>that</w:t>
      </w:r>
      <w:r>
        <w:rPr>
          <w:spacing w:val="-13"/>
        </w:rPr>
        <w:t xml:space="preserve"> </w:t>
      </w:r>
      <w:r>
        <w:t>police</w:t>
      </w:r>
      <w:r>
        <w:rPr>
          <w:spacing w:val="-57"/>
        </w:rPr>
        <w:t xml:space="preserve"> </w:t>
      </w:r>
      <w:r>
        <w:t>officers</w:t>
      </w:r>
      <w:r>
        <w:rPr>
          <w:spacing w:val="-5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follow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terms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conditions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rule</w:t>
      </w:r>
      <w:r>
        <w:rPr>
          <w:spacing w:val="-4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statute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effect</w:t>
      </w:r>
      <w:r>
        <w:rPr>
          <w:spacing w:val="-2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date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arrest,</w:t>
      </w:r>
      <w:r>
        <w:rPr>
          <w:spacing w:val="-57"/>
        </w:rPr>
        <w:t xml:space="preserve"> </w:t>
      </w:r>
      <w:r>
        <w:t>whether or not this section has been formally amended to comply with any such rule or statutory</w:t>
      </w:r>
      <w:r>
        <w:rPr>
          <w:spacing w:val="1"/>
        </w:rPr>
        <w:t xml:space="preserve"> </w:t>
      </w:r>
      <w:r>
        <w:t>changes.</w:t>
      </w:r>
    </w:p>
    <w:p w:rsidR="000F1A58" w:rsidRDefault="000F1A58">
      <w:pPr>
        <w:pStyle w:val="BodyText"/>
        <w:spacing w:before="1"/>
      </w:pPr>
    </w:p>
    <w:p w:rsidR="000F1A58" w:rsidRDefault="00057697">
      <w:pPr>
        <w:pStyle w:val="Heading1"/>
      </w:pPr>
      <w:r>
        <w:t>SECTION</w:t>
      </w:r>
      <w:r>
        <w:rPr>
          <w:spacing w:val="-1"/>
        </w:rPr>
        <w:t xml:space="preserve"> </w:t>
      </w:r>
      <w:r>
        <w:t>2.</w:t>
      </w:r>
    </w:p>
    <w:p w:rsidR="000F1A58" w:rsidRDefault="000F1A58">
      <w:pPr>
        <w:pStyle w:val="BodyText"/>
        <w:rPr>
          <w:b/>
        </w:rPr>
      </w:pPr>
    </w:p>
    <w:p w:rsidR="000F1A58" w:rsidRDefault="00057697">
      <w:pPr>
        <w:pStyle w:val="BodyText"/>
        <w:ind w:left="100" w:right="157"/>
        <w:jc w:val="both"/>
      </w:pPr>
      <w:r>
        <w:t>It is the intent of the Board of Supervisors of the Township of Upper Southampton that the</w:t>
      </w:r>
      <w:r>
        <w:rPr>
          <w:spacing w:val="1"/>
        </w:rPr>
        <w:t xml:space="preserve"> </w:t>
      </w:r>
      <w:r>
        <w:t>provisions of this Ordinance shall become and be made a part of the Code of Ordinances of the</w:t>
      </w:r>
      <w:r>
        <w:rPr>
          <w:spacing w:val="1"/>
        </w:rPr>
        <w:t xml:space="preserve"> </w:t>
      </w:r>
      <w:r>
        <w:t>Township of Upper Southampton and the sections of this Ordinance may be renumbered or re-</w:t>
      </w:r>
      <w:r>
        <w:rPr>
          <w:spacing w:val="1"/>
        </w:rPr>
        <w:t xml:space="preserve"> </w:t>
      </w:r>
      <w:r>
        <w:t>lettered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word</w:t>
      </w:r>
      <w:r>
        <w:rPr>
          <w:spacing w:val="1"/>
        </w:rPr>
        <w:t xml:space="preserve"> </w:t>
      </w:r>
      <w:r>
        <w:t>“ordinance”</w:t>
      </w:r>
      <w:r>
        <w:rPr>
          <w:spacing w:val="1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changed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“section”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“article”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other</w:t>
      </w:r>
      <w:r>
        <w:rPr>
          <w:spacing w:val="-57"/>
        </w:rPr>
        <w:t xml:space="preserve"> </w:t>
      </w:r>
      <w:r>
        <w:t>appropriate word</w:t>
      </w:r>
      <w:r>
        <w:rPr>
          <w:spacing w:val="-1"/>
        </w:rPr>
        <w:t xml:space="preserve"> </w:t>
      </w:r>
      <w:r>
        <w:t>or phrase</w:t>
      </w:r>
      <w:r>
        <w:rPr>
          <w:spacing w:val="-2"/>
        </w:rPr>
        <w:t xml:space="preserve"> </w:t>
      </w:r>
      <w:r>
        <w:t>in order</w:t>
      </w:r>
      <w:r>
        <w:rPr>
          <w:spacing w:val="-1"/>
        </w:rPr>
        <w:t xml:space="preserve"> </w:t>
      </w:r>
      <w:r>
        <w:t>to accomplish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intention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Board of</w:t>
      </w:r>
      <w:r>
        <w:rPr>
          <w:spacing w:val="-1"/>
        </w:rPr>
        <w:t xml:space="preserve"> </w:t>
      </w:r>
      <w:r>
        <w:t>Supervisors.</w:t>
      </w:r>
    </w:p>
    <w:p w:rsidR="000F1A58" w:rsidRDefault="000F1A58">
      <w:pPr>
        <w:pStyle w:val="BodyText"/>
        <w:spacing w:before="1"/>
      </w:pPr>
    </w:p>
    <w:p w:rsidR="000F1A58" w:rsidRDefault="00057697">
      <w:pPr>
        <w:pStyle w:val="Heading1"/>
      </w:pPr>
      <w:r>
        <w:t>SECTION</w:t>
      </w:r>
      <w:r>
        <w:rPr>
          <w:spacing w:val="-1"/>
        </w:rPr>
        <w:t xml:space="preserve"> </w:t>
      </w:r>
      <w:r>
        <w:t>3.</w:t>
      </w:r>
    </w:p>
    <w:p w:rsidR="000F1A58" w:rsidRDefault="000F1A58">
      <w:pPr>
        <w:pStyle w:val="BodyText"/>
        <w:rPr>
          <w:b/>
        </w:rPr>
      </w:pPr>
    </w:p>
    <w:p w:rsidR="000F1A58" w:rsidRDefault="00057697">
      <w:pPr>
        <w:pStyle w:val="BodyText"/>
        <w:ind w:left="100" w:right="156"/>
        <w:jc w:val="both"/>
      </w:pPr>
      <w:r>
        <w:t>The provisions of this Ordinance are severable. If any section, clause, sentence, part, or provision</w:t>
      </w:r>
      <w:r>
        <w:rPr>
          <w:spacing w:val="-57"/>
        </w:rPr>
        <w:t xml:space="preserve"> </w:t>
      </w:r>
      <w:r>
        <w:t>thereof shall be held illegal, invalid, or unconstitutional by any court of competent jurisdiction,</w:t>
      </w:r>
      <w:r>
        <w:rPr>
          <w:spacing w:val="1"/>
        </w:rPr>
        <w:t xml:space="preserve"> </w:t>
      </w:r>
      <w:r>
        <w:t>such decisions of the court shall not affect or impair any of the remaining sections, clauses,</w:t>
      </w:r>
      <w:r>
        <w:rPr>
          <w:spacing w:val="1"/>
        </w:rPr>
        <w:t xml:space="preserve"> </w:t>
      </w:r>
      <w:r>
        <w:t>sentences,</w:t>
      </w:r>
      <w:r>
        <w:rPr>
          <w:spacing w:val="-8"/>
        </w:rPr>
        <w:t xml:space="preserve"> </w:t>
      </w:r>
      <w:r>
        <w:t>parts,</w:t>
      </w:r>
      <w:r>
        <w:rPr>
          <w:spacing w:val="-9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provisions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Ordinance.</w:t>
      </w:r>
      <w:r>
        <w:rPr>
          <w:spacing w:val="43"/>
        </w:rPr>
        <w:t xml:space="preserve"> </w:t>
      </w:r>
      <w:r>
        <w:t>It</w:t>
      </w:r>
      <w:r>
        <w:rPr>
          <w:spacing w:val="-8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hereby</w:t>
      </w:r>
      <w:r>
        <w:rPr>
          <w:spacing w:val="-9"/>
        </w:rPr>
        <w:t xml:space="preserve"> </w:t>
      </w:r>
      <w:r>
        <w:t>declared</w:t>
      </w:r>
      <w:r>
        <w:rPr>
          <w:spacing w:val="-9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intent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Board</w:t>
      </w:r>
      <w:r>
        <w:rPr>
          <w:spacing w:val="-58"/>
        </w:rPr>
        <w:t xml:space="preserve"> </w:t>
      </w:r>
      <w:r>
        <w:t>of</w:t>
      </w:r>
      <w:r>
        <w:rPr>
          <w:spacing w:val="36"/>
        </w:rPr>
        <w:t xml:space="preserve"> </w:t>
      </w:r>
      <w:r>
        <w:t>Supervisors</w:t>
      </w:r>
      <w:r>
        <w:rPr>
          <w:spacing w:val="38"/>
        </w:rPr>
        <w:t xml:space="preserve"> </w:t>
      </w:r>
      <w:r>
        <w:t>of</w:t>
      </w:r>
      <w:r>
        <w:rPr>
          <w:spacing w:val="36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t>Township</w:t>
      </w:r>
      <w:r>
        <w:rPr>
          <w:spacing w:val="38"/>
        </w:rPr>
        <w:t xml:space="preserve"> </w:t>
      </w:r>
      <w:r>
        <w:t>of</w:t>
      </w:r>
      <w:r>
        <w:rPr>
          <w:spacing w:val="36"/>
        </w:rPr>
        <w:t xml:space="preserve"> </w:t>
      </w:r>
      <w:r>
        <w:t>Upper</w:t>
      </w:r>
      <w:r>
        <w:rPr>
          <w:spacing w:val="37"/>
        </w:rPr>
        <w:t xml:space="preserve"> </w:t>
      </w:r>
      <w:r>
        <w:t>Southampton</w:t>
      </w:r>
      <w:r>
        <w:rPr>
          <w:spacing w:val="37"/>
        </w:rPr>
        <w:t xml:space="preserve"> </w:t>
      </w:r>
      <w:r>
        <w:t>that</w:t>
      </w:r>
      <w:r>
        <w:rPr>
          <w:spacing w:val="38"/>
        </w:rPr>
        <w:t xml:space="preserve"> </w:t>
      </w:r>
      <w:r>
        <w:t>this</w:t>
      </w:r>
      <w:r>
        <w:rPr>
          <w:spacing w:val="38"/>
        </w:rPr>
        <w:t xml:space="preserve"> </w:t>
      </w:r>
      <w:r>
        <w:t>Ordinance</w:t>
      </w:r>
      <w:r>
        <w:rPr>
          <w:spacing w:val="36"/>
        </w:rPr>
        <w:t xml:space="preserve"> </w:t>
      </w:r>
      <w:r>
        <w:t>would</w:t>
      </w:r>
      <w:r>
        <w:rPr>
          <w:spacing w:val="38"/>
        </w:rPr>
        <w:t xml:space="preserve"> </w:t>
      </w:r>
      <w:r>
        <w:t>have</w:t>
      </w:r>
      <w:r>
        <w:rPr>
          <w:spacing w:val="36"/>
        </w:rPr>
        <w:t xml:space="preserve"> </w:t>
      </w:r>
      <w:r>
        <w:t>been</w:t>
      </w:r>
    </w:p>
    <w:p w:rsidR="000F1A58" w:rsidRDefault="000F1A58">
      <w:pPr>
        <w:jc w:val="both"/>
        <w:sectPr w:rsidR="000F1A58">
          <w:pgSz w:w="12240" w:h="15840"/>
          <w:pgMar w:top="1360" w:right="1280" w:bottom="900" w:left="1340" w:header="0" w:footer="709" w:gutter="0"/>
          <w:cols w:space="720"/>
        </w:sectPr>
      </w:pPr>
    </w:p>
    <w:p w:rsidR="000F1A58" w:rsidRDefault="00057697">
      <w:pPr>
        <w:pStyle w:val="BodyText"/>
        <w:spacing w:before="79"/>
        <w:ind w:left="100" w:right="155"/>
      </w:pPr>
      <w:r>
        <w:t>enacted</w:t>
      </w:r>
      <w:r>
        <w:rPr>
          <w:spacing w:val="-5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such</w:t>
      </w:r>
      <w:r>
        <w:rPr>
          <w:spacing w:val="-4"/>
        </w:rPr>
        <w:t xml:space="preserve"> </w:t>
      </w:r>
      <w:r>
        <w:t>illegal,</w:t>
      </w:r>
      <w:r>
        <w:rPr>
          <w:spacing w:val="-4"/>
        </w:rPr>
        <w:t xml:space="preserve"> </w:t>
      </w:r>
      <w:r>
        <w:t>invalid,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unconstitutional</w:t>
      </w:r>
      <w:r>
        <w:rPr>
          <w:spacing w:val="-8"/>
        </w:rPr>
        <w:t xml:space="preserve"> </w:t>
      </w:r>
      <w:r>
        <w:t>section,</w:t>
      </w:r>
      <w:r>
        <w:rPr>
          <w:spacing w:val="-5"/>
        </w:rPr>
        <w:t xml:space="preserve"> </w:t>
      </w:r>
      <w:r>
        <w:t>clause,</w:t>
      </w:r>
      <w:r>
        <w:rPr>
          <w:spacing w:val="-4"/>
        </w:rPr>
        <w:t xml:space="preserve"> </w:t>
      </w:r>
      <w:r>
        <w:t>sentence,</w:t>
      </w:r>
      <w:r>
        <w:rPr>
          <w:spacing w:val="-4"/>
        </w:rPr>
        <w:t xml:space="preserve"> </w:t>
      </w:r>
      <w:r>
        <w:t>part,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provision</w:t>
      </w:r>
      <w:r>
        <w:rPr>
          <w:spacing w:val="-3"/>
        </w:rPr>
        <w:t xml:space="preserve"> </w:t>
      </w:r>
      <w:r>
        <w:t>had</w:t>
      </w:r>
      <w:r>
        <w:rPr>
          <w:spacing w:val="-57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been included herein.</w:t>
      </w:r>
    </w:p>
    <w:p w:rsidR="000F1A58" w:rsidRDefault="000F1A58">
      <w:pPr>
        <w:pStyle w:val="BodyText"/>
      </w:pPr>
    </w:p>
    <w:p w:rsidR="000F1A58" w:rsidRDefault="00057697">
      <w:pPr>
        <w:pStyle w:val="Heading1"/>
        <w:jc w:val="left"/>
        <w:rPr>
          <w:b w:val="0"/>
        </w:rPr>
      </w:pPr>
      <w:r>
        <w:t>SECTION</w:t>
      </w:r>
      <w:r>
        <w:rPr>
          <w:spacing w:val="-1"/>
        </w:rPr>
        <w:t xml:space="preserve"> </w:t>
      </w:r>
      <w:r>
        <w:t>4</w:t>
      </w:r>
      <w:r>
        <w:rPr>
          <w:b w:val="0"/>
        </w:rPr>
        <w:t>.</w:t>
      </w:r>
    </w:p>
    <w:p w:rsidR="000F1A58" w:rsidRDefault="000F1A58">
      <w:pPr>
        <w:pStyle w:val="BodyText"/>
      </w:pPr>
    </w:p>
    <w:p w:rsidR="000F1A58" w:rsidRDefault="00057697">
      <w:pPr>
        <w:pStyle w:val="BodyText"/>
        <w:ind w:left="100" w:right="155"/>
      </w:pPr>
      <w:r>
        <w:t>This</w:t>
      </w:r>
      <w:r>
        <w:rPr>
          <w:spacing w:val="-9"/>
        </w:rPr>
        <w:t xml:space="preserve"> </w:t>
      </w:r>
      <w:r>
        <w:t>Ordinance</w:t>
      </w:r>
      <w:r>
        <w:rPr>
          <w:spacing w:val="-10"/>
        </w:rPr>
        <w:t xml:space="preserve"> </w:t>
      </w:r>
      <w:r>
        <w:t>shall</w:t>
      </w:r>
      <w:r>
        <w:rPr>
          <w:spacing w:val="-8"/>
        </w:rPr>
        <w:t xml:space="preserve"> </w:t>
      </w:r>
      <w:r>
        <w:t>become</w:t>
      </w:r>
      <w:r>
        <w:rPr>
          <w:spacing w:val="-9"/>
        </w:rPr>
        <w:t xml:space="preserve"> </w:t>
      </w:r>
      <w:r>
        <w:t>effective</w:t>
      </w:r>
      <w:r>
        <w:rPr>
          <w:spacing w:val="-10"/>
        </w:rPr>
        <w:t xml:space="preserve"> </w:t>
      </w:r>
      <w:r>
        <w:t>five</w:t>
      </w:r>
      <w:r>
        <w:rPr>
          <w:spacing w:val="-10"/>
        </w:rPr>
        <w:t xml:space="preserve"> </w:t>
      </w:r>
      <w:r>
        <w:t>(5)</w:t>
      </w:r>
      <w:r>
        <w:rPr>
          <w:spacing w:val="-10"/>
        </w:rPr>
        <w:t xml:space="preserve"> </w:t>
      </w:r>
      <w:r>
        <w:t>days</w:t>
      </w:r>
      <w:r>
        <w:rPr>
          <w:spacing w:val="-8"/>
        </w:rPr>
        <w:t xml:space="preserve"> </w:t>
      </w:r>
      <w:r>
        <w:t>after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adoption</w:t>
      </w:r>
      <w:r>
        <w:rPr>
          <w:spacing w:val="-10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Board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Supervisors</w:t>
      </w:r>
      <w:r>
        <w:rPr>
          <w:spacing w:val="-57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Upper Southampton Township.</w:t>
      </w:r>
    </w:p>
    <w:p w:rsidR="000F1A58" w:rsidRDefault="000F1A58">
      <w:pPr>
        <w:pStyle w:val="BodyText"/>
      </w:pPr>
    </w:p>
    <w:p w:rsidR="000F1A58" w:rsidRDefault="00057697">
      <w:pPr>
        <w:pStyle w:val="BodyText"/>
        <w:tabs>
          <w:tab w:val="left" w:pos="2922"/>
          <w:tab w:val="left" w:pos="5995"/>
        </w:tabs>
        <w:ind w:left="100" w:right="161"/>
      </w:pPr>
      <w:r>
        <w:rPr>
          <w:b/>
        </w:rPr>
        <w:t>ORDAINED</w:t>
      </w:r>
      <w:r>
        <w:rPr>
          <w:b/>
          <w:spacing w:val="16"/>
        </w:rPr>
        <w:t xml:space="preserve"> </w:t>
      </w:r>
      <w:r>
        <w:rPr>
          <w:b/>
        </w:rPr>
        <w:t>AND</w:t>
      </w:r>
      <w:r>
        <w:rPr>
          <w:b/>
          <w:spacing w:val="16"/>
        </w:rPr>
        <w:t xml:space="preserve"> </w:t>
      </w:r>
      <w:r>
        <w:rPr>
          <w:b/>
        </w:rPr>
        <w:t>ENACTED</w:t>
      </w:r>
      <w:r>
        <w:rPr>
          <w:b/>
          <w:spacing w:val="18"/>
        </w:rPr>
        <w:t xml:space="preserve"> </w:t>
      </w:r>
      <w:r>
        <w:t>by</w:t>
      </w:r>
      <w:r>
        <w:rPr>
          <w:spacing w:val="16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Board</w:t>
      </w:r>
      <w:r>
        <w:rPr>
          <w:spacing w:val="18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Supervisors</w:t>
      </w:r>
      <w:r>
        <w:rPr>
          <w:spacing w:val="16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Township</w:t>
      </w:r>
      <w:r>
        <w:rPr>
          <w:spacing w:val="16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Upper</w:t>
      </w:r>
      <w:r>
        <w:rPr>
          <w:spacing w:val="-57"/>
        </w:rPr>
        <w:t xml:space="preserve"> </w:t>
      </w:r>
      <w:r>
        <w:t>Southampton</w:t>
      </w:r>
      <w:r>
        <w:rPr>
          <w:spacing w:val="-1"/>
        </w:rPr>
        <w:t xml:space="preserve"> </w:t>
      </w:r>
      <w:r w:rsidR="002D5130">
        <w:t>on this 14</w:t>
      </w:r>
      <w:r w:rsidR="002D5130" w:rsidRPr="002D5130">
        <w:rPr>
          <w:vertAlign w:val="superscript"/>
        </w:rPr>
        <w:t>th</w:t>
      </w:r>
      <w:r w:rsidR="002D5130">
        <w:t xml:space="preserve"> </w:t>
      </w:r>
      <w:r>
        <w:t>day of</w:t>
      </w:r>
      <w:r w:rsidR="002D5130" w:rsidRPr="002D5130">
        <w:t xml:space="preserve"> September</w:t>
      </w:r>
      <w:r w:rsidR="002D5130">
        <w:t xml:space="preserve">, </w:t>
      </w:r>
      <w:r>
        <w:t>2021.</w:t>
      </w:r>
    </w:p>
    <w:p w:rsidR="000F1A58" w:rsidRDefault="000F1A58">
      <w:pPr>
        <w:pStyle w:val="BodyText"/>
      </w:pPr>
    </w:p>
    <w:p w:rsidR="000F1A58" w:rsidRDefault="00057697">
      <w:pPr>
        <w:pStyle w:val="BodyText"/>
        <w:ind w:left="5141"/>
      </w:pPr>
      <w:r>
        <w:t>BOARD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SUPERVISORS</w:t>
      </w:r>
    </w:p>
    <w:p w:rsidR="000F1A58" w:rsidRDefault="00057697">
      <w:pPr>
        <w:pStyle w:val="BodyText"/>
        <w:tabs>
          <w:tab w:val="left" w:pos="5140"/>
        </w:tabs>
        <w:spacing w:before="1"/>
        <w:ind w:left="100"/>
      </w:pPr>
      <w:r>
        <w:t>Attest:</w:t>
      </w:r>
      <w:r>
        <w:tab/>
        <w:t>TOWNSHIP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UPPER</w:t>
      </w:r>
      <w:r>
        <w:rPr>
          <w:spacing w:val="-1"/>
        </w:rPr>
        <w:t xml:space="preserve"> </w:t>
      </w:r>
      <w:r>
        <w:t>SOUTHAMPTON</w:t>
      </w:r>
    </w:p>
    <w:p w:rsidR="000F1A58" w:rsidRDefault="000F1A58">
      <w:pPr>
        <w:pStyle w:val="BodyText"/>
        <w:rPr>
          <w:sz w:val="26"/>
        </w:rPr>
      </w:pPr>
    </w:p>
    <w:p w:rsidR="000F1A58" w:rsidRDefault="000F1A58">
      <w:pPr>
        <w:pStyle w:val="BodyText"/>
        <w:rPr>
          <w:sz w:val="26"/>
        </w:rPr>
      </w:pPr>
    </w:p>
    <w:p w:rsidR="000F1A58" w:rsidRDefault="00057697">
      <w:pPr>
        <w:pStyle w:val="BodyText"/>
        <w:tabs>
          <w:tab w:val="left" w:pos="4475"/>
          <w:tab w:val="left" w:pos="4780"/>
          <w:tab w:val="left" w:pos="5140"/>
          <w:tab w:val="left" w:pos="9516"/>
        </w:tabs>
        <w:spacing w:before="230"/>
        <w:ind w:left="100" w:right="10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By: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Stephen</w:t>
      </w:r>
      <w:r>
        <w:rPr>
          <w:spacing w:val="-2"/>
        </w:rPr>
        <w:t xml:space="preserve"> </w:t>
      </w:r>
      <w:r>
        <w:t>A.</w:t>
      </w:r>
      <w:r>
        <w:rPr>
          <w:spacing w:val="-3"/>
        </w:rPr>
        <w:t xml:space="preserve"> </w:t>
      </w:r>
      <w:r>
        <w:t>Wallin,</w:t>
      </w:r>
      <w:r>
        <w:rPr>
          <w:spacing w:val="-2"/>
        </w:rPr>
        <w:t xml:space="preserve"> </w:t>
      </w:r>
      <w:r>
        <w:t>Secretary/Treasurer</w:t>
      </w:r>
      <w:r>
        <w:tab/>
      </w:r>
      <w:r>
        <w:tab/>
      </w:r>
      <w:r>
        <w:tab/>
        <w:t>Keith E. Froggatt,</w:t>
      </w:r>
      <w:r>
        <w:rPr>
          <w:spacing w:val="-1"/>
        </w:rPr>
        <w:t xml:space="preserve"> </w:t>
      </w:r>
      <w:r>
        <w:t>Sr., Chairperson</w:t>
      </w:r>
    </w:p>
    <w:p w:rsidR="000F1A58" w:rsidRDefault="000F1A58">
      <w:pPr>
        <w:pStyle w:val="BodyText"/>
        <w:rPr>
          <w:sz w:val="26"/>
        </w:rPr>
      </w:pPr>
    </w:p>
    <w:p w:rsidR="000F1A58" w:rsidRDefault="000F1A58">
      <w:pPr>
        <w:pStyle w:val="BodyText"/>
        <w:rPr>
          <w:sz w:val="26"/>
        </w:rPr>
      </w:pPr>
    </w:p>
    <w:sectPr w:rsidR="000F1A58">
      <w:pgSz w:w="12240" w:h="15840"/>
      <w:pgMar w:top="1360" w:right="1280" w:bottom="900" w:left="1340" w:header="0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8CA" w:rsidRDefault="00057697">
      <w:r>
        <w:separator/>
      </w:r>
    </w:p>
  </w:endnote>
  <w:endnote w:type="continuationSeparator" w:id="0">
    <w:p w:rsidR="00BD78CA" w:rsidRDefault="00057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1A58" w:rsidRDefault="0005769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0528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9477375</wp:posOffset>
              </wp:positionV>
              <wp:extent cx="558800" cy="139065"/>
              <wp:effectExtent l="0" t="0" r="0" b="0"/>
              <wp:wrapNone/>
              <wp:docPr id="3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80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1A58" w:rsidRDefault="00057697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{00949758/}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71pt;margin-top:746.25pt;width:44pt;height:10.95pt;z-index:-1580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" filled="f" stroked="f">
              <v:textbox inset="0,0,0,0">
                <w:txbxContent>
                  <w:p w:rsidR="000F1A58" w:rsidRDefault="00057697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{00949758/}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1A58" w:rsidRDefault="000F1A58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8CA" w:rsidRDefault="00057697">
      <w:r>
        <w:separator/>
      </w:r>
    </w:p>
  </w:footnote>
  <w:footnote w:type="continuationSeparator" w:id="0">
    <w:p w:rsidR="00BD78CA" w:rsidRDefault="000576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B20497"/>
    <w:multiLevelType w:val="hybridMultilevel"/>
    <w:tmpl w:val="8C1C9188"/>
    <w:lvl w:ilvl="0" w:tplc="A2F8ACE4">
      <w:start w:val="1"/>
      <w:numFmt w:val="upperLetter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1" w:tplc="51CA23B0">
      <w:numFmt w:val="bullet"/>
      <w:lvlText w:val="•"/>
      <w:lvlJc w:val="left"/>
      <w:pPr>
        <w:ind w:left="1700" w:hanging="360"/>
      </w:pPr>
      <w:rPr>
        <w:rFonts w:hint="default"/>
        <w:lang w:val="en-US" w:eastAsia="en-US" w:bidi="ar-SA"/>
      </w:rPr>
    </w:lvl>
    <w:lvl w:ilvl="2" w:tplc="A0E4CE54">
      <w:numFmt w:val="bullet"/>
      <w:lvlText w:val="•"/>
      <w:lvlJc w:val="left"/>
      <w:pPr>
        <w:ind w:left="2580" w:hanging="360"/>
      </w:pPr>
      <w:rPr>
        <w:rFonts w:hint="default"/>
        <w:lang w:val="en-US" w:eastAsia="en-US" w:bidi="ar-SA"/>
      </w:rPr>
    </w:lvl>
    <w:lvl w:ilvl="3" w:tplc="29F04C72">
      <w:numFmt w:val="bullet"/>
      <w:lvlText w:val="•"/>
      <w:lvlJc w:val="left"/>
      <w:pPr>
        <w:ind w:left="3460" w:hanging="360"/>
      </w:pPr>
      <w:rPr>
        <w:rFonts w:hint="default"/>
        <w:lang w:val="en-US" w:eastAsia="en-US" w:bidi="ar-SA"/>
      </w:rPr>
    </w:lvl>
    <w:lvl w:ilvl="4" w:tplc="3B1C1482">
      <w:numFmt w:val="bullet"/>
      <w:lvlText w:val="•"/>
      <w:lvlJc w:val="left"/>
      <w:pPr>
        <w:ind w:left="4340" w:hanging="360"/>
      </w:pPr>
      <w:rPr>
        <w:rFonts w:hint="default"/>
        <w:lang w:val="en-US" w:eastAsia="en-US" w:bidi="ar-SA"/>
      </w:rPr>
    </w:lvl>
    <w:lvl w:ilvl="5" w:tplc="223EF77A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 w:tplc="A9F0D3F4">
      <w:numFmt w:val="bullet"/>
      <w:lvlText w:val="•"/>
      <w:lvlJc w:val="left"/>
      <w:pPr>
        <w:ind w:left="6100" w:hanging="360"/>
      </w:pPr>
      <w:rPr>
        <w:rFonts w:hint="default"/>
        <w:lang w:val="en-US" w:eastAsia="en-US" w:bidi="ar-SA"/>
      </w:rPr>
    </w:lvl>
    <w:lvl w:ilvl="7" w:tplc="D568B636">
      <w:numFmt w:val="bullet"/>
      <w:lvlText w:val="•"/>
      <w:lvlJc w:val="left"/>
      <w:pPr>
        <w:ind w:left="6980" w:hanging="360"/>
      </w:pPr>
      <w:rPr>
        <w:rFonts w:hint="default"/>
        <w:lang w:val="en-US" w:eastAsia="en-US" w:bidi="ar-SA"/>
      </w:rPr>
    </w:lvl>
    <w:lvl w:ilvl="8" w:tplc="D8663A14">
      <w:numFmt w:val="bullet"/>
      <w:lvlText w:val="•"/>
      <w:lvlJc w:val="left"/>
      <w:pPr>
        <w:ind w:left="786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7AD042FD"/>
    <w:multiLevelType w:val="hybridMultilevel"/>
    <w:tmpl w:val="5C882ADC"/>
    <w:lvl w:ilvl="0" w:tplc="9092C0AE">
      <w:start w:val="1"/>
      <w:numFmt w:val="upperLetter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1" w:tplc="710AEAC8">
      <w:start w:val="1"/>
      <w:numFmt w:val="decimal"/>
      <w:lvlText w:val="%2."/>
      <w:lvlJc w:val="left"/>
      <w:pPr>
        <w:ind w:left="118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B108FB10">
      <w:start w:val="1"/>
      <w:numFmt w:val="lowerLetter"/>
      <w:lvlText w:val="%3."/>
      <w:lvlJc w:val="left"/>
      <w:pPr>
        <w:ind w:left="15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 w:tplc="4CC22744">
      <w:start w:val="1"/>
      <w:numFmt w:val="decimal"/>
      <w:lvlText w:val="%4)"/>
      <w:lvlJc w:val="left"/>
      <w:pPr>
        <w:ind w:left="190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4" w:tplc="DA568F40">
      <w:numFmt w:val="bullet"/>
      <w:lvlText w:val="•"/>
      <w:lvlJc w:val="left"/>
      <w:pPr>
        <w:ind w:left="3002" w:hanging="360"/>
      </w:pPr>
      <w:rPr>
        <w:rFonts w:hint="default"/>
        <w:lang w:val="en-US" w:eastAsia="en-US" w:bidi="ar-SA"/>
      </w:rPr>
    </w:lvl>
    <w:lvl w:ilvl="5" w:tplc="EC0E5A1A">
      <w:numFmt w:val="bullet"/>
      <w:lvlText w:val="•"/>
      <w:lvlJc w:val="left"/>
      <w:pPr>
        <w:ind w:left="4105" w:hanging="360"/>
      </w:pPr>
      <w:rPr>
        <w:rFonts w:hint="default"/>
        <w:lang w:val="en-US" w:eastAsia="en-US" w:bidi="ar-SA"/>
      </w:rPr>
    </w:lvl>
    <w:lvl w:ilvl="6" w:tplc="1046B9D8">
      <w:numFmt w:val="bullet"/>
      <w:lvlText w:val="•"/>
      <w:lvlJc w:val="left"/>
      <w:pPr>
        <w:ind w:left="5208" w:hanging="360"/>
      </w:pPr>
      <w:rPr>
        <w:rFonts w:hint="default"/>
        <w:lang w:val="en-US" w:eastAsia="en-US" w:bidi="ar-SA"/>
      </w:rPr>
    </w:lvl>
    <w:lvl w:ilvl="7" w:tplc="494C7E3A">
      <w:numFmt w:val="bullet"/>
      <w:lvlText w:val="•"/>
      <w:lvlJc w:val="left"/>
      <w:pPr>
        <w:ind w:left="6311" w:hanging="360"/>
      </w:pPr>
      <w:rPr>
        <w:rFonts w:hint="default"/>
        <w:lang w:val="en-US" w:eastAsia="en-US" w:bidi="ar-SA"/>
      </w:rPr>
    </w:lvl>
    <w:lvl w:ilvl="8" w:tplc="F37EC94A">
      <w:numFmt w:val="bullet"/>
      <w:lvlText w:val="•"/>
      <w:lvlJc w:val="left"/>
      <w:pPr>
        <w:ind w:left="7414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A58"/>
    <w:rsid w:val="00057697"/>
    <w:rsid w:val="000F1A58"/>
    <w:rsid w:val="002A7994"/>
    <w:rsid w:val="002C7878"/>
    <w:rsid w:val="002D5130"/>
    <w:rsid w:val="00957AE4"/>
    <w:rsid w:val="00BD7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5E41B9A0-6202-4E05-AB68-A5CF6C286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00"/>
      <w:jc w:val="both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00"/>
      <w:jc w:val="both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0576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769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ode360.com/12733091?highlight=arrest&amp;searchId=171212511868222&amp;1273309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code360.com/12733091?highlight=arrest&amp;searchId=171212511868222&amp;1273309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code360.com/35096590?highlight=arrest%2Carrested%2Carresting&amp;searchId=167655404305775&amp;35096614" TargetMode="Externa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1143</Words>
  <Characters>6518</Characters>
  <Application>Microsoft Office Word</Application>
  <DocSecurity>4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Jeanne Lathrop</dc:creator>
  <cp:lastModifiedBy>Jeanne Lathrop</cp:lastModifiedBy>
  <cp:revision>2</cp:revision>
  <cp:lastPrinted>2021-08-03T17:59:00Z</cp:lastPrinted>
  <dcterms:created xsi:type="dcterms:W3CDTF">2021-08-23T15:38:00Z</dcterms:created>
  <dcterms:modified xsi:type="dcterms:W3CDTF">2021-08-23T15:38:00Z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2021-08-02T00:00:00Z</vt:filetime>
  </property>
</Properties>
</file>